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AF87" w14:textId="082EFEEA" w:rsidR="00475FD9" w:rsidRPr="009B56DA" w:rsidRDefault="00CA440F" w:rsidP="008C53B3">
      <w:pPr>
        <w:jc w:val="center"/>
        <w:rPr>
          <w:rFonts w:ascii="Cambria" w:hAnsi="Cambria"/>
        </w:rPr>
      </w:pPr>
      <w:r w:rsidRPr="009B56DA">
        <w:rPr>
          <w:rFonts w:ascii="Cambria" w:hAnsi="Cambri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370B6" wp14:editId="1A5BEC34">
                <wp:simplePos x="0" y="0"/>
                <wp:positionH relativeFrom="page">
                  <wp:posOffset>60960</wp:posOffset>
                </wp:positionH>
                <wp:positionV relativeFrom="page">
                  <wp:posOffset>83820</wp:posOffset>
                </wp:positionV>
                <wp:extent cx="7421880" cy="2194560"/>
                <wp:effectExtent l="0" t="0" r="7620" b="0"/>
                <wp:wrapNone/>
                <wp:docPr id="149" name="Grupa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1880" cy="2194560"/>
                          <a:chOff x="0" y="-1"/>
                          <a:chExt cx="7315200" cy="1130373"/>
                        </a:xfrm>
                      </wpg:grpSpPr>
                      <wps:wsp>
                        <wps:cNvPr id="150" name="Pravokutnik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ravokutnik 151"/>
                        <wps:cNvSpPr/>
                        <wps:spPr>
                          <a:xfrm>
                            <a:off x="0" y="0"/>
                            <a:ext cx="7315200" cy="113037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EFBAA" id="Grupa 149" o:spid="_x0000_s1026" style="position:absolute;margin-left:4.8pt;margin-top:6.6pt;width:584.4pt;height:172.8pt;z-index:251659264;mso-position-horizontal-relative:page;mso-position-vertical-relative:page" coordorigin="" coordsize="73152,1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">
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Pravokutnik 151" o:spid="_x0000_s1028" style="position:absolute;width:73152;height:1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542AEC00" w14:textId="3DEBAB9A" w:rsidR="008C53B3" w:rsidRPr="009B56DA" w:rsidRDefault="008C53B3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6F96413C" w14:textId="15231B66" w:rsidR="00475FD9" w:rsidRPr="009B56DA" w:rsidRDefault="00B76DE8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  <w:r w:rsidRPr="009B56DA">
        <w:rPr>
          <w:rFonts w:ascii="Cambria" w:eastAsia="Times New Roman" w:hAnsi="Cambria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EF8E7" wp14:editId="504118BE">
                <wp:simplePos x="0" y="0"/>
                <wp:positionH relativeFrom="margin">
                  <wp:posOffset>645160</wp:posOffset>
                </wp:positionH>
                <wp:positionV relativeFrom="paragraph">
                  <wp:posOffset>101600</wp:posOffset>
                </wp:positionV>
                <wp:extent cx="4528185" cy="106680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EE0F75" w14:textId="77777777" w:rsidR="00195C54" w:rsidRPr="00195C54" w:rsidRDefault="00195C54" w:rsidP="00AB5AC5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95C54"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 E P U B L I K A   H R V A T S K A</w:t>
                            </w:r>
                          </w:p>
                          <w:p w14:paraId="0FB7780F" w14:textId="5BEC2868" w:rsidR="00400AAC" w:rsidRDefault="00B76DE8" w:rsidP="00400AAC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6DE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KOPRIVNIČKO KRIŽEVAČKA </w:t>
                            </w:r>
                            <w:r w:rsidR="00475FD9" w:rsidRPr="00475FD9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ŽUPANIJA </w:t>
                            </w:r>
                            <w:r w:rsidR="00400AAC" w:rsidRPr="00EB556E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OPĆINA </w:t>
                            </w:r>
                            <w:r w:rsidR="00900A9E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KLOŠTAR PODRAVSKI</w:t>
                            </w:r>
                          </w:p>
                          <w:p w14:paraId="44287F9C" w14:textId="5535E5A3" w:rsidR="00195C54" w:rsidRPr="003F7E15" w:rsidRDefault="00195C54" w:rsidP="00400AA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F8E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0.8pt;margin-top:8pt;width:356.5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" filled="f" stroked="f">
                <v:textbox>
                  <w:txbxContent>
                    <w:p w14:paraId="12EE0F75" w14:textId="77777777" w:rsidR="00195C54" w:rsidRPr="00195C54" w:rsidRDefault="00195C54" w:rsidP="00AB5AC5">
                      <w:pPr>
                        <w:shd w:val="clear" w:color="auto" w:fill="FFFFFF"/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95C54"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 E P U B L I K A   H R V A T S K A</w:t>
                      </w:r>
                    </w:p>
                    <w:p w14:paraId="0FB7780F" w14:textId="5BEC2868" w:rsidR="00400AAC" w:rsidRDefault="00B76DE8" w:rsidP="00400AAC">
                      <w:pPr>
                        <w:shd w:val="clear" w:color="auto" w:fill="FFFFFF"/>
                        <w:tabs>
                          <w:tab w:val="left" w:pos="3969"/>
                        </w:tabs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6DE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KOPRIVNIČKO KRIŽEVAČKA </w:t>
                      </w:r>
                      <w:r w:rsidR="00475FD9" w:rsidRPr="00475FD9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ŽUPANIJA </w:t>
                      </w:r>
                      <w:r w:rsidR="00400AAC" w:rsidRPr="00EB556E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OPĆINA </w:t>
                      </w:r>
                      <w:r w:rsidR="00900A9E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KLOŠTAR PODRAVSKI</w:t>
                      </w:r>
                    </w:p>
                    <w:p w14:paraId="44287F9C" w14:textId="5535E5A3" w:rsidR="00195C54" w:rsidRPr="003F7E15" w:rsidRDefault="00195C54" w:rsidP="00400AA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BE691E" w14:textId="1FD35F3E" w:rsidR="00475FD9" w:rsidRPr="009B56DA" w:rsidRDefault="00475FD9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6FFDD5C3" w14:textId="77FE99D0" w:rsidR="00475FD9" w:rsidRPr="009B56DA" w:rsidRDefault="00475FD9" w:rsidP="00475FD9">
      <w:pPr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7D5FCA0D" w14:textId="6B49F61B" w:rsidR="00475FD9" w:rsidRPr="009B56DA" w:rsidRDefault="00475FD9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02739310" w14:textId="6858AD94" w:rsidR="00AE3E0E" w:rsidRPr="009B56DA" w:rsidRDefault="00AE3E0E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07ADC528" w14:textId="2D080073" w:rsidR="00475FD9" w:rsidRPr="009B56DA" w:rsidRDefault="00B76DE8" w:rsidP="008C53B3">
      <w:pPr>
        <w:jc w:val="center"/>
        <w:rPr>
          <w:rFonts w:ascii="Cambria" w:hAnsi="Cambria"/>
        </w:rPr>
      </w:pPr>
      <w:r w:rsidRPr="009B56DA">
        <w:rPr>
          <w:noProof/>
          <w:lang w:val="en-US"/>
        </w:rPr>
        <w:drawing>
          <wp:inline distT="0" distB="0" distL="0" distR="0" wp14:anchorId="27061505" wp14:editId="0BC85ADA">
            <wp:extent cx="1415603" cy="15773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03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EFCBC" w14:textId="77777777" w:rsidR="00AE3E0E" w:rsidRPr="009B56DA" w:rsidRDefault="00AE3E0E" w:rsidP="00475FD9">
      <w:pPr>
        <w:jc w:val="center"/>
        <w:rPr>
          <w:rFonts w:ascii="Cambria" w:hAnsi="Cambria"/>
        </w:rPr>
      </w:pPr>
    </w:p>
    <w:p w14:paraId="2D872017" w14:textId="28094F2B" w:rsidR="00A51C84" w:rsidRPr="009B56DA" w:rsidRDefault="00A51C84" w:rsidP="00B76DE8">
      <w:pPr>
        <w:jc w:val="center"/>
        <w:rPr>
          <w:rFonts w:ascii="Cambria" w:hAnsi="Cambria"/>
        </w:rPr>
      </w:pPr>
      <w:r w:rsidRPr="009B56DA">
        <w:rPr>
          <w:rFonts w:ascii="Cambria" w:hAnsi="Cambria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DB16D" wp14:editId="3DF804E2">
                <wp:simplePos x="0" y="0"/>
                <wp:positionH relativeFrom="margin">
                  <wp:posOffset>222250</wp:posOffset>
                </wp:positionH>
                <wp:positionV relativeFrom="paragraph">
                  <wp:posOffset>486410</wp:posOffset>
                </wp:positionV>
                <wp:extent cx="5356860" cy="1404620"/>
                <wp:effectExtent l="0" t="0" r="15240" b="6413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F28A25" w14:textId="6694D7CF" w:rsidR="008C53B3" w:rsidRDefault="008C53B3" w:rsidP="008C53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GODIŠNJE IZVJEŠĆE </w:t>
                            </w:r>
                          </w:p>
                          <w:p w14:paraId="6D259A97" w14:textId="1CD49020" w:rsidR="008C53B3" w:rsidRDefault="008C53B3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O PROVEDBI </w:t>
                            </w:r>
                            <w:r w:rsidRPr="003F7E15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PROVEDBEN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OG</w:t>
                            </w:r>
                            <w:r w:rsidRPr="003F7E15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PROGRAM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14:paraId="227F9456" w14:textId="0F85DA6C" w:rsidR="008C53B3" w:rsidRDefault="008C53B3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ZA 202</w:t>
                            </w:r>
                            <w:r w:rsidR="008041C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. GODINU</w:t>
                            </w:r>
                          </w:p>
                          <w:p w14:paraId="56B982EE" w14:textId="77777777" w:rsidR="00DC274B" w:rsidRDefault="00DC274B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03C29B27" w14:textId="66369C0C" w:rsidR="00DC274B" w:rsidRPr="00DC274B" w:rsidRDefault="00DC274B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DC274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(Izvještajno razdoblje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od</w:t>
                            </w:r>
                            <w:r w:rsidRPr="00DC274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01.01. do </w:t>
                            </w:r>
                            <w:r w:rsidR="00307D29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31.12</w:t>
                            </w:r>
                            <w:r w:rsidRPr="00DC274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.202</w:t>
                            </w:r>
                            <w:r w:rsidR="008041C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DC274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 godine)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DB16D" id="_x0000_s1027" type="#_x0000_t202" style="position:absolute;left:0;text-align:left;margin-left:17.5pt;margin-top:38.3pt;width:421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" filled="f" stroked="f">
                <v:shadow on="t" color="black" opacity="26214f" origin="-.5,-.5" offset=".74836mm,.74836mm"/>
                <v:textbox style="mso-fit-shape-to-text:t">
                  <w:txbxContent>
                    <w:p w14:paraId="68F28A25" w14:textId="6694D7CF" w:rsidR="008C53B3" w:rsidRDefault="008C53B3" w:rsidP="008C53B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GODIŠNJE IZVJEŠĆE </w:t>
                      </w:r>
                    </w:p>
                    <w:p w14:paraId="6D259A97" w14:textId="1CD49020" w:rsidR="008C53B3" w:rsidRDefault="008C53B3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O PROVEDBI </w:t>
                      </w:r>
                      <w:r w:rsidRPr="003F7E15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PROVEDBEN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OG</w:t>
                      </w:r>
                      <w:r w:rsidRPr="003F7E15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PROGRAM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A</w:t>
                      </w:r>
                    </w:p>
                    <w:p w14:paraId="227F9456" w14:textId="0F85DA6C" w:rsidR="008C53B3" w:rsidRDefault="008C53B3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ZA 202</w:t>
                      </w:r>
                      <w:r w:rsidR="008041C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. GODINU</w:t>
                      </w:r>
                    </w:p>
                    <w:p w14:paraId="56B982EE" w14:textId="77777777" w:rsidR="00DC274B" w:rsidRDefault="00DC274B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03C29B27" w14:textId="66369C0C" w:rsidR="00DC274B" w:rsidRPr="00DC274B" w:rsidRDefault="00DC274B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DC274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(Izvještajno razdoblje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od</w:t>
                      </w:r>
                      <w:r w:rsidRPr="00DC274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01.01. do </w:t>
                      </w:r>
                      <w:r w:rsidR="00307D29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31.12</w:t>
                      </w:r>
                      <w:r w:rsidRPr="00DC274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.202</w:t>
                      </w:r>
                      <w:r w:rsidR="008041C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  <w:r w:rsidRPr="00DC274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. godine)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3E614B" w14:textId="18FB8A41" w:rsidR="00A51C84" w:rsidRPr="009B56DA" w:rsidRDefault="00A51C84" w:rsidP="00AB5AC5">
      <w:pPr>
        <w:rPr>
          <w:rFonts w:ascii="Cambria" w:hAnsi="Cambria"/>
        </w:rPr>
      </w:pPr>
    </w:p>
    <w:p w14:paraId="34A81C59" w14:textId="69256B4E" w:rsidR="00400AAC" w:rsidRPr="009B56DA" w:rsidRDefault="00400AAC" w:rsidP="00AB5AC5">
      <w:pPr>
        <w:rPr>
          <w:rFonts w:ascii="Cambria" w:hAnsi="Cambria"/>
        </w:rPr>
      </w:pPr>
    </w:p>
    <w:p w14:paraId="2F7ED805" w14:textId="5B928BCA" w:rsidR="00400AAC" w:rsidRPr="009B56DA" w:rsidRDefault="00A40630">
      <w:pPr>
        <w:rPr>
          <w:rFonts w:ascii="Cambria" w:hAnsi="Cambria"/>
        </w:rPr>
      </w:pPr>
      <w:r w:rsidRPr="009B56DA">
        <w:rPr>
          <w:rFonts w:ascii="Cambria" w:hAnsi="Cambria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337AB4" wp14:editId="2FC65A7E">
                <wp:simplePos x="0" y="0"/>
                <wp:positionH relativeFrom="margin">
                  <wp:posOffset>1713865</wp:posOffset>
                </wp:positionH>
                <wp:positionV relativeFrom="paragraph">
                  <wp:posOffset>-153035</wp:posOffset>
                </wp:positionV>
                <wp:extent cx="2247900" cy="1404620"/>
                <wp:effectExtent l="0" t="0" r="0" b="5969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6C6212" w14:textId="1700DDB4" w:rsidR="00AB5AC5" w:rsidRPr="00704D2D" w:rsidRDefault="00900A9E" w:rsidP="00475FD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Kloštar Podravski</w:t>
                            </w:r>
                            <w:r w:rsidR="00A51C84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,</w:t>
                            </w:r>
                            <w:r w:rsidR="00AB5AC5" w:rsidRPr="00704D2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8041C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veljača </w:t>
                            </w:r>
                            <w:r w:rsidR="00AB5AC5" w:rsidRPr="00704D2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202</w:t>
                            </w:r>
                            <w:r w:rsidR="008041C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4</w:t>
                            </w:r>
                            <w:r w:rsidR="00AB5AC5" w:rsidRPr="00704D2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37AB4" id="_x0000_s1028" type="#_x0000_t202" style="position:absolute;margin-left:134.95pt;margin-top:-12.05pt;width:17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" filled="f" stroked="f">
                <v:shadow on="t" color="black" opacity="26214f" origin="-.5,-.5" offset=".74836mm,.74836mm"/>
                <v:textbox style="mso-fit-shape-to-text:t">
                  <w:txbxContent>
                    <w:p w14:paraId="046C6212" w14:textId="1700DDB4" w:rsidR="00AB5AC5" w:rsidRPr="00704D2D" w:rsidRDefault="00900A9E" w:rsidP="00475FD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Kloštar Podravski</w:t>
                      </w:r>
                      <w:r w:rsidR="00A51C84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,</w:t>
                      </w:r>
                      <w:r w:rsidR="00AB5AC5" w:rsidRPr="00704D2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8041C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veljača </w:t>
                      </w:r>
                      <w:r w:rsidR="00AB5AC5" w:rsidRPr="00704D2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202</w:t>
                      </w:r>
                      <w:r w:rsidR="008041C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4</w:t>
                      </w:r>
                      <w:r w:rsidR="00AB5AC5" w:rsidRPr="00704D2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AAC" w:rsidRPr="009B56DA">
        <w:rPr>
          <w:rFonts w:ascii="Cambria" w:hAnsi="Cambria"/>
        </w:rPr>
        <w:br w:type="page"/>
      </w:r>
    </w:p>
    <w:p w14:paraId="4DD6F427" w14:textId="6EE014EF" w:rsidR="000F2302" w:rsidRPr="009B56DA" w:rsidRDefault="000F2302" w:rsidP="00CA440F">
      <w:pPr>
        <w:tabs>
          <w:tab w:val="left" w:pos="284"/>
          <w:tab w:val="left" w:pos="426"/>
          <w:tab w:val="left" w:pos="851"/>
          <w:tab w:val="right" w:leader="dot" w:pos="9061"/>
        </w:tabs>
        <w:spacing w:after="0" w:line="276" w:lineRule="auto"/>
        <w:jc w:val="center"/>
        <w:rPr>
          <w:rFonts w:ascii="Cambria" w:eastAsia="Symbol" w:hAnsi="Cambria" w:cs="Times New Roman"/>
          <w:b/>
          <w:bCs/>
          <w:i/>
          <w:caps/>
          <w:noProof/>
          <w:sz w:val="24"/>
          <w:szCs w:val="24"/>
          <w:lang w:eastAsia="hr-HR"/>
        </w:rPr>
      </w:pPr>
      <w:r w:rsidRPr="009B56DA">
        <w:rPr>
          <w:rFonts w:ascii="Cambria" w:eastAsia="Symbol" w:hAnsi="Cambria" w:cs="Times New Roman"/>
          <w:b/>
          <w:bCs/>
          <w:i/>
          <w:caps/>
          <w:noProof/>
          <w:sz w:val="24"/>
          <w:szCs w:val="24"/>
          <w:lang w:eastAsia="hr-HR"/>
        </w:rPr>
        <w:lastRenderedPageBreak/>
        <w:t>Sadržaj</w:t>
      </w:r>
      <w:r w:rsidR="00CA440F" w:rsidRPr="009B56DA">
        <w:rPr>
          <w:rFonts w:ascii="Cambria" w:eastAsia="Symbol" w:hAnsi="Cambria" w:cs="Times New Roman"/>
          <w:b/>
          <w:bCs/>
          <w:i/>
          <w:caps/>
          <w:noProof/>
          <w:sz w:val="24"/>
          <w:szCs w:val="24"/>
          <w:lang w:eastAsia="hr-HR"/>
        </w:rPr>
        <w:t>:</w:t>
      </w:r>
    </w:p>
    <w:sdt>
      <w:sdtPr>
        <w:rPr>
          <w:rFonts w:ascii="Cambria" w:eastAsia="Calibri" w:hAnsi="Cambria" w:cs="Times New Roman"/>
          <w:b/>
          <w:bCs/>
          <w:i/>
          <w:caps/>
        </w:rPr>
        <w:id w:val="1739584021"/>
        <w:docPartObj>
          <w:docPartGallery w:val="Table of Contents"/>
          <w:docPartUnique/>
        </w:docPartObj>
      </w:sdtPr>
      <w:sdtEndPr>
        <w:rPr>
          <w:rFonts w:eastAsia="Symbol"/>
          <w:noProof/>
          <w:sz w:val="24"/>
          <w:szCs w:val="24"/>
          <w:lang w:eastAsia="hr-HR"/>
        </w:rPr>
      </w:sdtEndPr>
      <w:sdtContent>
        <w:p w14:paraId="24848D4B" w14:textId="5AB898B4" w:rsidR="00D63988" w:rsidRDefault="000F2302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r w:rsidRPr="009B56DA">
            <w:rPr>
              <w:rFonts w:ascii="Cambria" w:eastAsia="Symbol" w:hAnsi="Cambria" w:cs="Times New Roman"/>
              <w:b/>
              <w:bCs/>
              <w:i/>
              <w:caps/>
              <w:noProof/>
              <w:lang w:eastAsia="hr-HR"/>
            </w:rPr>
            <w:fldChar w:fldCharType="begin"/>
          </w:r>
          <w:r w:rsidRPr="009B56DA">
            <w:rPr>
              <w:rFonts w:ascii="Cambria" w:eastAsia="Symbol" w:hAnsi="Cambria" w:cs="Times New Roman"/>
              <w:b/>
              <w:bCs/>
              <w:i/>
              <w:caps/>
              <w:noProof/>
              <w:lang w:eastAsia="hr-HR"/>
            </w:rPr>
            <w:instrText xml:space="preserve"> TOC \o "1-3" \h \z \u </w:instrText>
          </w:r>
          <w:r w:rsidRPr="009B56DA">
            <w:rPr>
              <w:rFonts w:ascii="Cambria" w:eastAsia="Symbol" w:hAnsi="Cambria" w:cs="Times New Roman"/>
              <w:b/>
              <w:bCs/>
              <w:i/>
              <w:caps/>
              <w:noProof/>
              <w:lang w:eastAsia="hr-HR"/>
            </w:rPr>
            <w:fldChar w:fldCharType="separate"/>
          </w:r>
          <w:hyperlink w:anchor="_Toc158108815" w:history="1"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1.</w:t>
            </w:r>
            <w:r w:rsidR="00D6398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UVOD</w:t>
            </w:r>
            <w:r w:rsidR="00D63988">
              <w:rPr>
                <w:noProof/>
                <w:webHidden/>
              </w:rPr>
              <w:tab/>
            </w:r>
            <w:r w:rsidR="00D63988">
              <w:rPr>
                <w:noProof/>
                <w:webHidden/>
              </w:rPr>
              <w:fldChar w:fldCharType="begin"/>
            </w:r>
            <w:r w:rsidR="00D63988">
              <w:rPr>
                <w:noProof/>
                <w:webHidden/>
              </w:rPr>
              <w:instrText xml:space="preserve"> PAGEREF _Toc158108815 \h </w:instrText>
            </w:r>
            <w:r w:rsidR="00D63988">
              <w:rPr>
                <w:noProof/>
                <w:webHidden/>
              </w:rPr>
            </w:r>
            <w:r w:rsidR="00D63988">
              <w:rPr>
                <w:noProof/>
                <w:webHidden/>
              </w:rPr>
              <w:fldChar w:fldCharType="separate"/>
            </w:r>
            <w:r w:rsidR="00924185">
              <w:rPr>
                <w:noProof/>
                <w:webHidden/>
              </w:rPr>
              <w:t>2</w:t>
            </w:r>
            <w:r w:rsidR="00D63988">
              <w:rPr>
                <w:noProof/>
                <w:webHidden/>
              </w:rPr>
              <w:fldChar w:fldCharType="end"/>
            </w:r>
          </w:hyperlink>
        </w:p>
        <w:p w14:paraId="0C2D3E8E" w14:textId="2F7BC25A" w:rsidR="00D63988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108816" w:history="1"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2.</w:t>
            </w:r>
            <w:r w:rsidR="00D6398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PREGLED STANJA U OPĆINI KLOŠTAR PODRAVSKI</w:t>
            </w:r>
            <w:r w:rsidR="00D63988">
              <w:rPr>
                <w:noProof/>
                <w:webHidden/>
              </w:rPr>
              <w:tab/>
            </w:r>
            <w:r w:rsidR="00D63988">
              <w:rPr>
                <w:noProof/>
                <w:webHidden/>
              </w:rPr>
              <w:fldChar w:fldCharType="begin"/>
            </w:r>
            <w:r w:rsidR="00D63988">
              <w:rPr>
                <w:noProof/>
                <w:webHidden/>
              </w:rPr>
              <w:instrText xml:space="preserve"> PAGEREF _Toc158108816 \h </w:instrText>
            </w:r>
            <w:r w:rsidR="00D63988">
              <w:rPr>
                <w:noProof/>
                <w:webHidden/>
              </w:rPr>
            </w:r>
            <w:r w:rsidR="00D63988">
              <w:rPr>
                <w:noProof/>
                <w:webHidden/>
              </w:rPr>
              <w:fldChar w:fldCharType="separate"/>
            </w:r>
            <w:r w:rsidR="00924185">
              <w:rPr>
                <w:noProof/>
                <w:webHidden/>
              </w:rPr>
              <w:t>3</w:t>
            </w:r>
            <w:r w:rsidR="00D63988">
              <w:rPr>
                <w:noProof/>
                <w:webHidden/>
              </w:rPr>
              <w:fldChar w:fldCharType="end"/>
            </w:r>
          </w:hyperlink>
        </w:p>
        <w:p w14:paraId="3EC58BED" w14:textId="3ED0C0FB" w:rsidR="00D63988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108817" w:history="1"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</w:t>
            </w:r>
            <w:r w:rsidR="00D6398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IZVJEŠĆE O NAPRETKU U PROVEDBI MJERA</w:t>
            </w:r>
            <w:r w:rsidR="00D63988">
              <w:rPr>
                <w:noProof/>
                <w:webHidden/>
              </w:rPr>
              <w:tab/>
            </w:r>
            <w:r w:rsidR="00D63988">
              <w:rPr>
                <w:noProof/>
                <w:webHidden/>
              </w:rPr>
              <w:fldChar w:fldCharType="begin"/>
            </w:r>
            <w:r w:rsidR="00D63988">
              <w:rPr>
                <w:noProof/>
                <w:webHidden/>
              </w:rPr>
              <w:instrText xml:space="preserve"> PAGEREF _Toc158108817 \h </w:instrText>
            </w:r>
            <w:r w:rsidR="00D63988">
              <w:rPr>
                <w:noProof/>
                <w:webHidden/>
              </w:rPr>
            </w:r>
            <w:r w:rsidR="00D63988">
              <w:rPr>
                <w:noProof/>
                <w:webHidden/>
              </w:rPr>
              <w:fldChar w:fldCharType="separate"/>
            </w:r>
            <w:r w:rsidR="00924185">
              <w:rPr>
                <w:noProof/>
                <w:webHidden/>
              </w:rPr>
              <w:t>6</w:t>
            </w:r>
            <w:r w:rsidR="00D63988">
              <w:rPr>
                <w:noProof/>
                <w:webHidden/>
              </w:rPr>
              <w:fldChar w:fldCharType="end"/>
            </w:r>
          </w:hyperlink>
        </w:p>
        <w:p w14:paraId="3B95E1BC" w14:textId="270D5160" w:rsidR="00D63988" w:rsidRDefault="00000000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108818" w:history="1"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3.1.</w:t>
            </w:r>
            <w:r w:rsidR="00D6398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Podaci o utrošenim proračunskim sredstvima</w:t>
            </w:r>
            <w:r w:rsidR="00D63988">
              <w:rPr>
                <w:noProof/>
                <w:webHidden/>
              </w:rPr>
              <w:tab/>
            </w:r>
            <w:r w:rsidR="00D63988">
              <w:rPr>
                <w:noProof/>
                <w:webHidden/>
              </w:rPr>
              <w:fldChar w:fldCharType="begin"/>
            </w:r>
            <w:r w:rsidR="00D63988">
              <w:rPr>
                <w:noProof/>
                <w:webHidden/>
              </w:rPr>
              <w:instrText xml:space="preserve"> PAGEREF _Toc158108818 \h </w:instrText>
            </w:r>
            <w:r w:rsidR="00D63988">
              <w:rPr>
                <w:noProof/>
                <w:webHidden/>
              </w:rPr>
            </w:r>
            <w:r w:rsidR="00D63988">
              <w:rPr>
                <w:noProof/>
                <w:webHidden/>
              </w:rPr>
              <w:fldChar w:fldCharType="separate"/>
            </w:r>
            <w:r w:rsidR="00924185">
              <w:rPr>
                <w:noProof/>
                <w:webHidden/>
              </w:rPr>
              <w:t>7</w:t>
            </w:r>
            <w:r w:rsidR="00D63988">
              <w:rPr>
                <w:noProof/>
                <w:webHidden/>
              </w:rPr>
              <w:fldChar w:fldCharType="end"/>
            </w:r>
          </w:hyperlink>
        </w:p>
        <w:p w14:paraId="0001AC96" w14:textId="686B0EDD" w:rsidR="00D63988" w:rsidRDefault="00000000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108819" w:history="1"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3.2.</w:t>
            </w:r>
            <w:r w:rsidR="00D6398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Analiza statusa provedbene mjere</w:t>
            </w:r>
            <w:r w:rsidR="00D63988">
              <w:rPr>
                <w:noProof/>
                <w:webHidden/>
              </w:rPr>
              <w:tab/>
            </w:r>
            <w:r w:rsidR="00D63988">
              <w:rPr>
                <w:noProof/>
                <w:webHidden/>
              </w:rPr>
              <w:fldChar w:fldCharType="begin"/>
            </w:r>
            <w:r w:rsidR="00D63988">
              <w:rPr>
                <w:noProof/>
                <w:webHidden/>
              </w:rPr>
              <w:instrText xml:space="preserve"> PAGEREF _Toc158108819 \h </w:instrText>
            </w:r>
            <w:r w:rsidR="00D63988">
              <w:rPr>
                <w:noProof/>
                <w:webHidden/>
              </w:rPr>
            </w:r>
            <w:r w:rsidR="00D63988">
              <w:rPr>
                <w:noProof/>
                <w:webHidden/>
              </w:rPr>
              <w:fldChar w:fldCharType="separate"/>
            </w:r>
            <w:r w:rsidR="00924185">
              <w:rPr>
                <w:noProof/>
                <w:webHidden/>
              </w:rPr>
              <w:t>7</w:t>
            </w:r>
            <w:r w:rsidR="00D63988">
              <w:rPr>
                <w:noProof/>
                <w:webHidden/>
              </w:rPr>
              <w:fldChar w:fldCharType="end"/>
            </w:r>
          </w:hyperlink>
        </w:p>
        <w:p w14:paraId="5B46AE50" w14:textId="46AD9FA4" w:rsidR="00D63988" w:rsidRDefault="00000000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108820" w:history="1"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3.3.</w:t>
            </w:r>
            <w:r w:rsidR="00D6398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Opis statusa provedbene mjere</w:t>
            </w:r>
            <w:r w:rsidR="00D63988">
              <w:rPr>
                <w:noProof/>
                <w:webHidden/>
              </w:rPr>
              <w:tab/>
            </w:r>
            <w:r w:rsidR="00D63988">
              <w:rPr>
                <w:noProof/>
                <w:webHidden/>
              </w:rPr>
              <w:fldChar w:fldCharType="begin"/>
            </w:r>
            <w:r w:rsidR="00D63988">
              <w:rPr>
                <w:noProof/>
                <w:webHidden/>
              </w:rPr>
              <w:instrText xml:space="preserve"> PAGEREF _Toc158108820 \h </w:instrText>
            </w:r>
            <w:r w:rsidR="00D63988">
              <w:rPr>
                <w:noProof/>
                <w:webHidden/>
              </w:rPr>
            </w:r>
            <w:r w:rsidR="00D63988">
              <w:rPr>
                <w:noProof/>
                <w:webHidden/>
              </w:rPr>
              <w:fldChar w:fldCharType="separate"/>
            </w:r>
            <w:r w:rsidR="00924185">
              <w:rPr>
                <w:noProof/>
                <w:webHidden/>
              </w:rPr>
              <w:t>8</w:t>
            </w:r>
            <w:r w:rsidR="00D63988">
              <w:rPr>
                <w:noProof/>
                <w:webHidden/>
              </w:rPr>
              <w:fldChar w:fldCharType="end"/>
            </w:r>
          </w:hyperlink>
        </w:p>
        <w:p w14:paraId="419A1944" w14:textId="51A9E0C9" w:rsidR="00D63988" w:rsidRDefault="00000000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108821" w:history="1"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3.4.</w:t>
            </w:r>
            <w:r w:rsidR="00D6398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Zaključak o ostvarenom napretku u provedbi mjera</w:t>
            </w:r>
            <w:r w:rsidR="00D63988">
              <w:rPr>
                <w:noProof/>
                <w:webHidden/>
              </w:rPr>
              <w:tab/>
            </w:r>
            <w:r w:rsidR="00D63988">
              <w:rPr>
                <w:noProof/>
                <w:webHidden/>
              </w:rPr>
              <w:fldChar w:fldCharType="begin"/>
            </w:r>
            <w:r w:rsidR="00D63988">
              <w:rPr>
                <w:noProof/>
                <w:webHidden/>
              </w:rPr>
              <w:instrText xml:space="preserve"> PAGEREF _Toc158108821 \h </w:instrText>
            </w:r>
            <w:r w:rsidR="00D63988">
              <w:rPr>
                <w:noProof/>
                <w:webHidden/>
              </w:rPr>
            </w:r>
            <w:r w:rsidR="00D63988">
              <w:rPr>
                <w:noProof/>
                <w:webHidden/>
              </w:rPr>
              <w:fldChar w:fldCharType="separate"/>
            </w:r>
            <w:r w:rsidR="00924185">
              <w:rPr>
                <w:noProof/>
                <w:webHidden/>
              </w:rPr>
              <w:t>12</w:t>
            </w:r>
            <w:r w:rsidR="00D63988">
              <w:rPr>
                <w:noProof/>
                <w:webHidden/>
              </w:rPr>
              <w:fldChar w:fldCharType="end"/>
            </w:r>
          </w:hyperlink>
        </w:p>
        <w:p w14:paraId="4FC8241D" w14:textId="0606E2D1" w:rsidR="00D63988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108822" w:history="1"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4.</w:t>
            </w:r>
            <w:r w:rsidR="00D6398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D63988" w:rsidRPr="00AC2FA5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DOPRINOS OSTVARENJU CILJEVA JAVNIH POLITIKA</w:t>
            </w:r>
            <w:r w:rsidR="00D63988">
              <w:rPr>
                <w:noProof/>
                <w:webHidden/>
              </w:rPr>
              <w:tab/>
            </w:r>
            <w:r w:rsidR="00D63988">
              <w:rPr>
                <w:noProof/>
                <w:webHidden/>
              </w:rPr>
              <w:fldChar w:fldCharType="begin"/>
            </w:r>
            <w:r w:rsidR="00D63988">
              <w:rPr>
                <w:noProof/>
                <w:webHidden/>
              </w:rPr>
              <w:instrText xml:space="preserve"> PAGEREF _Toc158108822 \h </w:instrText>
            </w:r>
            <w:r w:rsidR="00D63988">
              <w:rPr>
                <w:noProof/>
                <w:webHidden/>
              </w:rPr>
            </w:r>
            <w:r w:rsidR="00D63988">
              <w:rPr>
                <w:noProof/>
                <w:webHidden/>
              </w:rPr>
              <w:fldChar w:fldCharType="separate"/>
            </w:r>
            <w:r w:rsidR="00924185">
              <w:rPr>
                <w:noProof/>
                <w:webHidden/>
              </w:rPr>
              <w:t>13</w:t>
            </w:r>
            <w:r w:rsidR="00D63988">
              <w:rPr>
                <w:noProof/>
                <w:webHidden/>
              </w:rPr>
              <w:fldChar w:fldCharType="end"/>
            </w:r>
          </w:hyperlink>
        </w:p>
        <w:p w14:paraId="351E4CE4" w14:textId="4C1E4147" w:rsidR="00C10108" w:rsidRPr="009B56DA" w:rsidRDefault="000F2302" w:rsidP="00611A59">
          <w:pPr>
            <w:tabs>
              <w:tab w:val="left" w:pos="284"/>
              <w:tab w:val="left" w:pos="426"/>
              <w:tab w:val="left" w:pos="851"/>
              <w:tab w:val="right" w:leader="dot" w:pos="9061"/>
            </w:tabs>
            <w:spacing w:after="0" w:line="276" w:lineRule="auto"/>
            <w:jc w:val="both"/>
            <w:rPr>
              <w:rFonts w:ascii="Cambria" w:eastAsia="Symbol" w:hAnsi="Cambria" w:cs="Times New Roman"/>
              <w:b/>
              <w:bCs/>
              <w:i/>
              <w:caps/>
              <w:noProof/>
              <w:sz w:val="24"/>
              <w:szCs w:val="24"/>
              <w:lang w:eastAsia="hr-HR"/>
            </w:rPr>
          </w:pPr>
          <w:r w:rsidRPr="009B56DA">
            <w:rPr>
              <w:rFonts w:ascii="Cambria" w:eastAsia="Symbol" w:hAnsi="Cambria" w:cs="Times New Roman"/>
              <w:b/>
              <w:bCs/>
              <w:i/>
              <w:caps/>
              <w:noProof/>
              <w:lang w:eastAsia="hr-HR"/>
            </w:rPr>
            <w:fldChar w:fldCharType="end"/>
          </w:r>
        </w:p>
      </w:sdtContent>
    </w:sdt>
    <w:p w14:paraId="667895E0" w14:textId="77777777" w:rsidR="00C10108" w:rsidRPr="009B56DA" w:rsidRDefault="00C10108" w:rsidP="00C10108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9B56DA">
        <w:rPr>
          <w:rFonts w:ascii="Cambria" w:hAnsi="Cambria"/>
          <w:b/>
          <w:i/>
          <w:sz w:val="24"/>
          <w:szCs w:val="24"/>
        </w:rPr>
        <w:t>POPIS TABLICA</w:t>
      </w:r>
    </w:p>
    <w:p w14:paraId="3B1AA46B" w14:textId="77777777" w:rsidR="00C10108" w:rsidRPr="009B56DA" w:rsidRDefault="00C10108" w:rsidP="00C1010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24E9A781" w14:textId="40249E6D" w:rsidR="00D63988" w:rsidRDefault="00C10108">
      <w:pPr>
        <w:pStyle w:val="Tablicaslika"/>
        <w:tabs>
          <w:tab w:val="right" w:leader="dot" w:pos="9062"/>
        </w:tabs>
        <w:rPr>
          <w:rFonts w:eastAsiaTheme="minorEastAsia"/>
          <w:noProof/>
          <w:kern w:val="2"/>
          <w:lang w:eastAsia="hr-HR"/>
          <w14:ligatures w14:val="standardContextual"/>
        </w:rPr>
      </w:pPr>
      <w:r w:rsidRPr="009B56DA">
        <w:rPr>
          <w:rStyle w:val="Hiperveza"/>
          <w:rFonts w:ascii="Cambria" w:eastAsia="BatangChe" w:hAnsi="Cambria"/>
          <w:iCs/>
          <w:smallCaps/>
          <w:noProof/>
        </w:rPr>
        <w:fldChar w:fldCharType="begin"/>
      </w:r>
      <w:r w:rsidRPr="009B56DA">
        <w:rPr>
          <w:rStyle w:val="Hiperveza"/>
          <w:rFonts w:ascii="Cambria" w:eastAsia="BatangChe" w:hAnsi="Cambria"/>
          <w:iCs/>
          <w:noProof/>
        </w:rPr>
        <w:instrText xml:space="preserve"> TOC \h \z \c "Tablica" </w:instrText>
      </w:r>
      <w:r w:rsidRPr="009B56DA">
        <w:rPr>
          <w:rStyle w:val="Hiperveza"/>
          <w:rFonts w:ascii="Cambria" w:eastAsia="BatangChe" w:hAnsi="Cambria"/>
          <w:iCs/>
          <w:smallCaps/>
          <w:noProof/>
        </w:rPr>
        <w:fldChar w:fldCharType="separate"/>
      </w:r>
      <w:hyperlink w:anchor="_Toc158108823" w:history="1">
        <w:r w:rsidR="00D63988" w:rsidRPr="009E3C13">
          <w:rPr>
            <w:rStyle w:val="Hiperveza"/>
            <w:rFonts w:ascii="Cambria" w:eastAsia="Calibri" w:hAnsi="Cambria" w:cs="Times New Roman"/>
            <w:i/>
            <w:iCs/>
            <w:noProof/>
            <w:lang w:eastAsia="hr-HR"/>
          </w:rPr>
          <w:t>Tablica 1. Prikaz utrošenih proračunskih sredstava</w:t>
        </w:r>
        <w:r w:rsidR="00D63988">
          <w:rPr>
            <w:noProof/>
            <w:webHidden/>
          </w:rPr>
          <w:tab/>
        </w:r>
        <w:r w:rsidR="00D63988">
          <w:rPr>
            <w:noProof/>
            <w:webHidden/>
          </w:rPr>
          <w:fldChar w:fldCharType="begin"/>
        </w:r>
        <w:r w:rsidR="00D63988">
          <w:rPr>
            <w:noProof/>
            <w:webHidden/>
          </w:rPr>
          <w:instrText xml:space="preserve"> PAGEREF _Toc158108823 \h </w:instrText>
        </w:r>
        <w:r w:rsidR="00D63988">
          <w:rPr>
            <w:noProof/>
            <w:webHidden/>
          </w:rPr>
        </w:r>
        <w:r w:rsidR="00D63988">
          <w:rPr>
            <w:noProof/>
            <w:webHidden/>
          </w:rPr>
          <w:fldChar w:fldCharType="separate"/>
        </w:r>
        <w:r w:rsidR="00924185">
          <w:rPr>
            <w:noProof/>
            <w:webHidden/>
          </w:rPr>
          <w:t>7</w:t>
        </w:r>
        <w:r w:rsidR="00D63988">
          <w:rPr>
            <w:noProof/>
            <w:webHidden/>
          </w:rPr>
          <w:fldChar w:fldCharType="end"/>
        </w:r>
      </w:hyperlink>
    </w:p>
    <w:p w14:paraId="32CBC386" w14:textId="0F34D117" w:rsidR="00D63988" w:rsidRDefault="00000000">
      <w:pPr>
        <w:pStyle w:val="Tablicaslika"/>
        <w:tabs>
          <w:tab w:val="right" w:leader="dot" w:pos="9062"/>
        </w:tabs>
        <w:rPr>
          <w:rFonts w:eastAsiaTheme="minorEastAsia"/>
          <w:noProof/>
          <w:kern w:val="2"/>
          <w:lang w:eastAsia="hr-HR"/>
          <w14:ligatures w14:val="standardContextual"/>
        </w:rPr>
      </w:pPr>
      <w:hyperlink w:anchor="_Toc158108824" w:history="1">
        <w:r w:rsidR="00D63988" w:rsidRPr="009E3C13">
          <w:rPr>
            <w:rStyle w:val="Hiperveza"/>
            <w:rFonts w:ascii="Cambria" w:eastAsia="Calibri" w:hAnsi="Cambria" w:cs="Times New Roman"/>
            <w:i/>
            <w:iCs/>
            <w:noProof/>
            <w:lang w:eastAsia="hr-HR"/>
          </w:rPr>
          <w:t>Tablica 2. Prikaz statusa provedbene mjere</w:t>
        </w:r>
        <w:r w:rsidR="00D63988">
          <w:rPr>
            <w:noProof/>
            <w:webHidden/>
          </w:rPr>
          <w:tab/>
        </w:r>
        <w:r w:rsidR="00D63988">
          <w:rPr>
            <w:noProof/>
            <w:webHidden/>
          </w:rPr>
          <w:fldChar w:fldCharType="begin"/>
        </w:r>
        <w:r w:rsidR="00D63988">
          <w:rPr>
            <w:noProof/>
            <w:webHidden/>
          </w:rPr>
          <w:instrText xml:space="preserve"> PAGEREF _Toc158108824 \h </w:instrText>
        </w:r>
        <w:r w:rsidR="00D63988">
          <w:rPr>
            <w:noProof/>
            <w:webHidden/>
          </w:rPr>
        </w:r>
        <w:r w:rsidR="00D63988">
          <w:rPr>
            <w:noProof/>
            <w:webHidden/>
          </w:rPr>
          <w:fldChar w:fldCharType="separate"/>
        </w:r>
        <w:r w:rsidR="00924185">
          <w:rPr>
            <w:noProof/>
            <w:webHidden/>
          </w:rPr>
          <w:t>7</w:t>
        </w:r>
        <w:r w:rsidR="00D63988">
          <w:rPr>
            <w:noProof/>
            <w:webHidden/>
          </w:rPr>
          <w:fldChar w:fldCharType="end"/>
        </w:r>
      </w:hyperlink>
    </w:p>
    <w:p w14:paraId="4E18C658" w14:textId="338104B9" w:rsidR="00D63988" w:rsidRDefault="00000000">
      <w:pPr>
        <w:pStyle w:val="Tablicaslika"/>
        <w:tabs>
          <w:tab w:val="right" w:leader="dot" w:pos="9062"/>
        </w:tabs>
        <w:rPr>
          <w:rFonts w:eastAsiaTheme="minorEastAsia"/>
          <w:noProof/>
          <w:kern w:val="2"/>
          <w:lang w:eastAsia="hr-HR"/>
          <w14:ligatures w14:val="standardContextual"/>
        </w:rPr>
      </w:pPr>
      <w:hyperlink w:anchor="_Toc158108825" w:history="1">
        <w:r w:rsidR="00D63988" w:rsidRPr="009E3C13">
          <w:rPr>
            <w:rStyle w:val="Hiperveza"/>
            <w:rFonts w:ascii="Cambria" w:eastAsia="Calibri" w:hAnsi="Cambria" w:cs="Times New Roman"/>
            <w:i/>
            <w:iCs/>
            <w:noProof/>
            <w:lang w:eastAsia="hr-HR"/>
          </w:rPr>
          <w:t>Tablica 3. Opis statusa provedbe mjera</w:t>
        </w:r>
        <w:r w:rsidR="00D63988">
          <w:rPr>
            <w:noProof/>
            <w:webHidden/>
          </w:rPr>
          <w:tab/>
        </w:r>
        <w:r w:rsidR="00D63988">
          <w:rPr>
            <w:noProof/>
            <w:webHidden/>
          </w:rPr>
          <w:fldChar w:fldCharType="begin"/>
        </w:r>
        <w:r w:rsidR="00D63988">
          <w:rPr>
            <w:noProof/>
            <w:webHidden/>
          </w:rPr>
          <w:instrText xml:space="preserve"> PAGEREF _Toc158108825 \h </w:instrText>
        </w:r>
        <w:r w:rsidR="00D63988">
          <w:rPr>
            <w:noProof/>
            <w:webHidden/>
          </w:rPr>
        </w:r>
        <w:r w:rsidR="00D63988">
          <w:rPr>
            <w:noProof/>
            <w:webHidden/>
          </w:rPr>
          <w:fldChar w:fldCharType="separate"/>
        </w:r>
        <w:r w:rsidR="00924185">
          <w:rPr>
            <w:noProof/>
            <w:webHidden/>
          </w:rPr>
          <w:t>8</w:t>
        </w:r>
        <w:r w:rsidR="00D63988">
          <w:rPr>
            <w:noProof/>
            <w:webHidden/>
          </w:rPr>
          <w:fldChar w:fldCharType="end"/>
        </w:r>
      </w:hyperlink>
    </w:p>
    <w:p w14:paraId="2B1C7392" w14:textId="277DEF91" w:rsidR="005D2D2E" w:rsidRPr="009B56DA" w:rsidRDefault="00C10108" w:rsidP="00C10108">
      <w:pPr>
        <w:tabs>
          <w:tab w:val="left" w:pos="7500"/>
        </w:tabs>
        <w:spacing w:after="200" w:line="276" w:lineRule="auto"/>
        <w:jc w:val="both"/>
        <w:rPr>
          <w:rStyle w:val="Hiperveza"/>
          <w:rFonts w:ascii="Cambria" w:eastAsia="BatangChe" w:hAnsi="Cambria"/>
          <w:iCs/>
          <w:smallCaps/>
          <w:noProof/>
        </w:rPr>
      </w:pPr>
      <w:r w:rsidRPr="009B56DA">
        <w:rPr>
          <w:rStyle w:val="Hiperveza"/>
          <w:rFonts w:ascii="Cambria" w:eastAsia="BatangChe" w:hAnsi="Cambria"/>
          <w:iCs/>
          <w:smallCaps/>
          <w:noProof/>
        </w:rPr>
        <w:fldChar w:fldCharType="end"/>
      </w:r>
    </w:p>
    <w:p w14:paraId="7D8A7117" w14:textId="77777777" w:rsidR="005D2D2E" w:rsidRPr="009B56DA" w:rsidRDefault="005D2D2E" w:rsidP="005D2D2E">
      <w:pPr>
        <w:jc w:val="center"/>
        <w:rPr>
          <w:rFonts w:ascii="Cambria" w:eastAsia="Batang" w:hAnsi="Cambria" w:cs="Arial"/>
          <w:b/>
          <w:i/>
          <w:sz w:val="24"/>
          <w:szCs w:val="24"/>
        </w:rPr>
      </w:pPr>
      <w:r w:rsidRPr="009B56DA">
        <w:rPr>
          <w:rFonts w:ascii="Cambria" w:eastAsia="Batang" w:hAnsi="Cambria" w:cs="Arial"/>
          <w:b/>
          <w:i/>
          <w:sz w:val="24"/>
          <w:szCs w:val="24"/>
        </w:rPr>
        <w:t>POPIS GRAFIKONA</w:t>
      </w:r>
    </w:p>
    <w:p w14:paraId="43218361" w14:textId="77777777" w:rsidR="005D2D2E" w:rsidRPr="009B56DA" w:rsidRDefault="005D2D2E" w:rsidP="005D2D2E">
      <w:pPr>
        <w:jc w:val="both"/>
        <w:rPr>
          <w:rFonts w:ascii="Cambria" w:eastAsia="Batang" w:hAnsi="Cambria" w:cs="Arial"/>
          <w:b/>
          <w:i/>
        </w:rPr>
      </w:pPr>
    </w:p>
    <w:p w14:paraId="71060342" w14:textId="2B2EA569" w:rsidR="00D63988" w:rsidRDefault="005D2D2E">
      <w:pPr>
        <w:pStyle w:val="Tablicaslika"/>
        <w:tabs>
          <w:tab w:val="right" w:leader="dot" w:pos="9062"/>
        </w:tabs>
        <w:rPr>
          <w:rFonts w:eastAsiaTheme="minorEastAsia"/>
          <w:noProof/>
          <w:kern w:val="2"/>
          <w:lang w:eastAsia="hr-HR"/>
          <w14:ligatures w14:val="standardContextual"/>
        </w:rPr>
      </w:pPr>
      <w:r w:rsidRPr="009B56DA">
        <w:rPr>
          <w:rFonts w:ascii="Cambria" w:eastAsia="Batang" w:hAnsi="Cambria" w:cs="Arial"/>
          <w:b/>
          <w:i/>
        </w:rPr>
        <w:fldChar w:fldCharType="begin"/>
      </w:r>
      <w:r w:rsidRPr="009B56DA">
        <w:rPr>
          <w:rFonts w:ascii="Cambria" w:eastAsia="Batang" w:hAnsi="Cambria" w:cs="Arial"/>
          <w:b/>
          <w:i/>
        </w:rPr>
        <w:instrText xml:space="preserve"> TOC \h \z \c "Grafikon" </w:instrText>
      </w:r>
      <w:r w:rsidRPr="009B56DA">
        <w:rPr>
          <w:rFonts w:ascii="Cambria" w:eastAsia="Batang" w:hAnsi="Cambria" w:cs="Arial"/>
          <w:b/>
          <w:i/>
        </w:rPr>
        <w:fldChar w:fldCharType="separate"/>
      </w:r>
      <w:hyperlink w:anchor="_Toc158108826" w:history="1">
        <w:r w:rsidR="00D63988" w:rsidRPr="00CE73BB">
          <w:rPr>
            <w:rStyle w:val="Hiperveza"/>
            <w:rFonts w:ascii="Cambria" w:hAnsi="Cambria"/>
            <w:i/>
            <w:noProof/>
          </w:rPr>
          <w:t>Grafikon 1. Prikaz mjera prema statusu provedbe</w:t>
        </w:r>
        <w:r w:rsidR="00D63988">
          <w:rPr>
            <w:noProof/>
            <w:webHidden/>
          </w:rPr>
          <w:tab/>
        </w:r>
        <w:r w:rsidR="00D63988">
          <w:rPr>
            <w:noProof/>
            <w:webHidden/>
          </w:rPr>
          <w:fldChar w:fldCharType="begin"/>
        </w:r>
        <w:r w:rsidR="00D63988">
          <w:rPr>
            <w:noProof/>
            <w:webHidden/>
          </w:rPr>
          <w:instrText xml:space="preserve"> PAGEREF _Toc158108826 \h </w:instrText>
        </w:r>
        <w:r w:rsidR="00D63988">
          <w:rPr>
            <w:noProof/>
            <w:webHidden/>
          </w:rPr>
        </w:r>
        <w:r w:rsidR="00D63988">
          <w:rPr>
            <w:noProof/>
            <w:webHidden/>
          </w:rPr>
          <w:fldChar w:fldCharType="separate"/>
        </w:r>
        <w:r w:rsidR="00924185">
          <w:rPr>
            <w:noProof/>
            <w:webHidden/>
          </w:rPr>
          <w:t>12</w:t>
        </w:r>
        <w:r w:rsidR="00D63988">
          <w:rPr>
            <w:noProof/>
            <w:webHidden/>
          </w:rPr>
          <w:fldChar w:fldCharType="end"/>
        </w:r>
      </w:hyperlink>
    </w:p>
    <w:p w14:paraId="0EB7F5F0" w14:textId="250C4441" w:rsidR="00D63988" w:rsidRDefault="00000000">
      <w:pPr>
        <w:pStyle w:val="Tablicaslika"/>
        <w:tabs>
          <w:tab w:val="right" w:leader="dot" w:pos="9062"/>
        </w:tabs>
        <w:rPr>
          <w:rFonts w:eastAsiaTheme="minorEastAsia"/>
          <w:noProof/>
          <w:kern w:val="2"/>
          <w:lang w:eastAsia="hr-HR"/>
          <w14:ligatures w14:val="standardContextual"/>
        </w:rPr>
      </w:pPr>
      <w:hyperlink w:anchor="_Toc158108827" w:history="1">
        <w:r w:rsidR="00D63988" w:rsidRPr="00CE73BB">
          <w:rPr>
            <w:rStyle w:val="Hiperveza"/>
            <w:rFonts w:ascii="Cambria" w:hAnsi="Cambria"/>
            <w:i/>
            <w:noProof/>
          </w:rPr>
          <w:t>Grafikon 2. Prikaz sredstava uloženih u provedbu mjera tijekom izvještajnog razdoblja</w:t>
        </w:r>
        <w:r w:rsidR="00D63988">
          <w:rPr>
            <w:noProof/>
            <w:webHidden/>
          </w:rPr>
          <w:tab/>
        </w:r>
        <w:r w:rsidR="00D63988">
          <w:rPr>
            <w:noProof/>
            <w:webHidden/>
          </w:rPr>
          <w:fldChar w:fldCharType="begin"/>
        </w:r>
        <w:r w:rsidR="00D63988">
          <w:rPr>
            <w:noProof/>
            <w:webHidden/>
          </w:rPr>
          <w:instrText xml:space="preserve"> PAGEREF _Toc158108827 \h </w:instrText>
        </w:r>
        <w:r w:rsidR="00D63988">
          <w:rPr>
            <w:noProof/>
            <w:webHidden/>
          </w:rPr>
        </w:r>
        <w:r w:rsidR="00D63988">
          <w:rPr>
            <w:noProof/>
            <w:webHidden/>
          </w:rPr>
          <w:fldChar w:fldCharType="separate"/>
        </w:r>
        <w:r w:rsidR="00924185">
          <w:rPr>
            <w:noProof/>
            <w:webHidden/>
          </w:rPr>
          <w:t>12</w:t>
        </w:r>
        <w:r w:rsidR="00D63988">
          <w:rPr>
            <w:noProof/>
            <w:webHidden/>
          </w:rPr>
          <w:fldChar w:fldCharType="end"/>
        </w:r>
      </w:hyperlink>
    </w:p>
    <w:p w14:paraId="3718029C" w14:textId="4262AE83" w:rsidR="000F2302" w:rsidRPr="009B56DA" w:rsidRDefault="005D2D2E" w:rsidP="005D2D2E">
      <w:pPr>
        <w:tabs>
          <w:tab w:val="left" w:pos="7500"/>
        </w:tabs>
        <w:spacing w:after="200" w:line="276" w:lineRule="auto"/>
        <w:jc w:val="both"/>
        <w:rPr>
          <w:rFonts w:ascii="Cambria" w:eastAsia="Times New Roman" w:hAnsi="Cambria" w:cs="Times New Roman"/>
          <w:b/>
          <w:iCs/>
          <w:smallCaps/>
          <w:noProof/>
          <w:u w:val="single"/>
          <w:lang w:eastAsia="hr-HR"/>
        </w:rPr>
      </w:pPr>
      <w:r w:rsidRPr="009B56DA">
        <w:rPr>
          <w:rFonts w:ascii="Cambria" w:eastAsia="Batang" w:hAnsi="Cambria" w:cs="Arial"/>
          <w:b/>
          <w:i/>
        </w:rPr>
        <w:fldChar w:fldCharType="end"/>
      </w:r>
      <w:r w:rsidR="000F2302" w:rsidRPr="009B56DA">
        <w:rPr>
          <w:rFonts w:ascii="Cambria" w:eastAsia="Times New Roman" w:hAnsi="Cambria" w:cs="Times New Roman"/>
          <w:b/>
          <w:iCs/>
          <w:noProof/>
          <w:u w:val="single"/>
          <w:lang w:eastAsia="hr-HR"/>
        </w:rPr>
        <w:br w:type="page"/>
      </w:r>
    </w:p>
    <w:p w14:paraId="2F28FB55" w14:textId="0423F35F" w:rsidR="000F2302" w:rsidRPr="009B56DA" w:rsidRDefault="000F2302" w:rsidP="000F2302">
      <w:pPr>
        <w:numPr>
          <w:ilvl w:val="0"/>
          <w:numId w:val="1"/>
        </w:numPr>
        <w:spacing w:after="200" w:line="276" w:lineRule="auto"/>
        <w:ind w:left="567" w:hanging="283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bookmarkStart w:id="0" w:name="_Toc462657743"/>
      <w:bookmarkStart w:id="1" w:name="_Toc158108815"/>
      <w:r w:rsidRPr="009B56DA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lastRenderedPageBreak/>
        <w:t>UVOD</w:t>
      </w:r>
      <w:bookmarkEnd w:id="0"/>
      <w:bookmarkEnd w:id="1"/>
    </w:p>
    <w:p w14:paraId="2128E65C" w14:textId="752392B8" w:rsidR="002D0492" w:rsidRPr="009B56DA" w:rsidRDefault="001E5093" w:rsidP="004461A5">
      <w:pPr>
        <w:pStyle w:val="Opisslike"/>
        <w:spacing w:before="240" w:after="0" w:line="276" w:lineRule="auto"/>
        <w:ind w:firstLine="567"/>
        <w:jc w:val="both"/>
        <w:rPr>
          <w:rFonts w:ascii="Cambria" w:hAnsi="Cambria"/>
          <w:b w:val="0"/>
          <w:bCs w:val="0"/>
          <w:sz w:val="24"/>
          <w:szCs w:val="24"/>
        </w:rPr>
      </w:pPr>
      <w:bookmarkStart w:id="2" w:name="_Hlk108522843"/>
      <w:r w:rsidRPr="009B56DA">
        <w:rPr>
          <w:rFonts w:ascii="Cambria" w:hAnsi="Cambria"/>
          <w:b w:val="0"/>
          <w:bCs w:val="0"/>
          <w:sz w:val="24"/>
          <w:szCs w:val="24"/>
        </w:rPr>
        <w:t xml:space="preserve">Općina </w:t>
      </w:r>
      <w:r w:rsidR="00B76DE8" w:rsidRPr="009B56DA">
        <w:rPr>
          <w:rFonts w:ascii="Cambria" w:hAnsi="Cambria"/>
          <w:b w:val="0"/>
          <w:bCs w:val="0"/>
          <w:sz w:val="24"/>
          <w:szCs w:val="24"/>
        </w:rPr>
        <w:t xml:space="preserve">Kloštar Podravski </w:t>
      </w:r>
      <w:r w:rsidRPr="009B56DA">
        <w:rPr>
          <w:rFonts w:ascii="Cambria" w:hAnsi="Cambria"/>
          <w:b w:val="0"/>
          <w:bCs w:val="0"/>
          <w:sz w:val="24"/>
          <w:szCs w:val="24"/>
        </w:rPr>
        <w:t>izrađuje</w:t>
      </w:r>
      <w:r w:rsidR="00C86B76" w:rsidRPr="009B56DA">
        <w:rPr>
          <w:rFonts w:ascii="Cambria" w:hAnsi="Cambria"/>
          <w:b w:val="0"/>
          <w:bCs w:val="0"/>
          <w:sz w:val="24"/>
          <w:szCs w:val="24"/>
        </w:rPr>
        <w:t xml:space="preserve"> Godišnje</w:t>
      </w:r>
      <w:r w:rsidRPr="009B56DA">
        <w:rPr>
          <w:rFonts w:ascii="Cambria" w:hAnsi="Cambria"/>
          <w:b w:val="0"/>
          <w:bCs w:val="0"/>
          <w:sz w:val="24"/>
          <w:szCs w:val="24"/>
        </w:rPr>
        <w:t xml:space="preserve"> izvješće o provedbi Provedbenog programa za 202</w:t>
      </w:r>
      <w:r w:rsidR="008041CD">
        <w:rPr>
          <w:rFonts w:ascii="Cambria" w:hAnsi="Cambria"/>
          <w:b w:val="0"/>
          <w:bCs w:val="0"/>
          <w:sz w:val="24"/>
          <w:szCs w:val="24"/>
        </w:rPr>
        <w:t>3</w:t>
      </w:r>
      <w:r w:rsidRPr="009B56DA">
        <w:rPr>
          <w:rFonts w:ascii="Cambria" w:hAnsi="Cambria"/>
          <w:b w:val="0"/>
          <w:bCs w:val="0"/>
          <w:sz w:val="24"/>
          <w:szCs w:val="24"/>
        </w:rPr>
        <w:t xml:space="preserve">. godinu </w:t>
      </w:r>
      <w:r w:rsidR="00FB0A2A" w:rsidRPr="009B56DA">
        <w:rPr>
          <w:rFonts w:ascii="Cambria" w:hAnsi="Cambria"/>
          <w:b w:val="0"/>
          <w:bCs w:val="0"/>
          <w:sz w:val="24"/>
          <w:szCs w:val="24"/>
        </w:rPr>
        <w:t xml:space="preserve">(u daljnjem tekst kao </w:t>
      </w:r>
      <w:r w:rsidR="00C86B76" w:rsidRPr="009B56DA">
        <w:rPr>
          <w:rFonts w:ascii="Cambria" w:hAnsi="Cambria"/>
          <w:b w:val="0"/>
          <w:bCs w:val="0"/>
          <w:sz w:val="24"/>
          <w:szCs w:val="24"/>
        </w:rPr>
        <w:t xml:space="preserve">Godišnje </w:t>
      </w:r>
      <w:r w:rsidR="00FB0A2A" w:rsidRPr="009B56DA">
        <w:rPr>
          <w:rFonts w:ascii="Cambria" w:hAnsi="Cambria"/>
          <w:b w:val="0"/>
          <w:bCs w:val="0"/>
          <w:sz w:val="24"/>
          <w:szCs w:val="24"/>
        </w:rPr>
        <w:t xml:space="preserve"> izvješće) </w:t>
      </w:r>
      <w:r w:rsidRPr="009B56DA">
        <w:rPr>
          <w:rFonts w:ascii="Cambria" w:hAnsi="Cambria"/>
          <w:b w:val="0"/>
          <w:bCs w:val="0"/>
          <w:sz w:val="24"/>
          <w:szCs w:val="24"/>
        </w:rPr>
        <w:t xml:space="preserve">za razdoblje od 2021. do 2025. godine. </w:t>
      </w:r>
    </w:p>
    <w:p w14:paraId="24BA03F7" w14:textId="261519E5" w:rsidR="00526CFD" w:rsidRPr="009B56DA" w:rsidRDefault="00526CFD" w:rsidP="004461A5">
      <w:pPr>
        <w:spacing w:before="24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9B56DA">
        <w:rPr>
          <w:rFonts w:ascii="Cambria" w:hAnsi="Cambria"/>
          <w:sz w:val="24"/>
          <w:szCs w:val="24"/>
          <w:lang w:eastAsia="hr-HR"/>
        </w:rPr>
        <w:t xml:space="preserve">S ciljem stvaranja kvalitetnog okvira za održivi razvoj, Općina </w:t>
      </w:r>
      <w:r w:rsidR="00900A9E" w:rsidRPr="009B56DA">
        <w:rPr>
          <w:rFonts w:ascii="Cambria" w:hAnsi="Cambria"/>
          <w:bCs/>
          <w:sz w:val="24"/>
          <w:szCs w:val="24"/>
          <w:lang w:eastAsia="hr-HR"/>
        </w:rPr>
        <w:t xml:space="preserve">Kloštar Podravski </w:t>
      </w:r>
      <w:r w:rsidRPr="009B56DA">
        <w:rPr>
          <w:rFonts w:ascii="Cambria" w:hAnsi="Cambria"/>
          <w:sz w:val="24"/>
          <w:szCs w:val="24"/>
          <w:lang w:eastAsia="hr-HR"/>
        </w:rPr>
        <w:t>kao jedinica lokalne samouprave, dosljedno slijedi odredbe Republike Hrvatske za uspostavu sustava strateškog planiranja koji se proteklih godina dodatno uređivao usvajanjem nekolicine zakona, propisa i strateških dokumenata koji reguliraju navedeno područje.</w:t>
      </w:r>
    </w:p>
    <w:p w14:paraId="25C6507B" w14:textId="7F7D6177" w:rsidR="00ED7A42" w:rsidRPr="009B56DA" w:rsidRDefault="00F159DD" w:rsidP="004461A5">
      <w:pPr>
        <w:spacing w:before="24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9B56DA">
        <w:rPr>
          <w:rFonts w:ascii="Cambria" w:hAnsi="Cambria"/>
          <w:sz w:val="24"/>
          <w:szCs w:val="24"/>
          <w:lang w:eastAsia="hr-HR"/>
        </w:rPr>
        <w:t>Godišnje izvješće izrađuje se u svrhu ispunjavanja obaveze utvrđene člankom 2</w:t>
      </w:r>
      <w:r w:rsidR="008041CD">
        <w:rPr>
          <w:rFonts w:ascii="Cambria" w:hAnsi="Cambria"/>
          <w:sz w:val="24"/>
          <w:szCs w:val="24"/>
          <w:lang w:eastAsia="hr-HR"/>
        </w:rPr>
        <w:t>4</w:t>
      </w:r>
      <w:r w:rsidRPr="009B56DA">
        <w:rPr>
          <w:rFonts w:ascii="Cambria" w:hAnsi="Cambria"/>
          <w:sz w:val="24"/>
          <w:szCs w:val="24"/>
          <w:lang w:eastAsia="hr-HR"/>
        </w:rPr>
        <w:t>. stavka 5. Zakona o sustavu strateškog planiranja i upravljanja razvojem Republike Hrvatske (»Narodne novine«, broj 123/17, 151/22), kojim se propisuje da jedinica lokalne samouprave izvješćuje regionalnog koordinatora o izvršenju provedbenog programa. Navedenim člankom utvrđuju se dva međusobno povezana akta strateškog planiranja Provedbeni program Općine i Godišnje izvješće o provedbi provedbenog programa Općine</w:t>
      </w:r>
      <w:r w:rsidR="005A6024" w:rsidRPr="009B56DA">
        <w:rPr>
          <w:rFonts w:ascii="Cambria" w:hAnsi="Cambria"/>
          <w:sz w:val="24"/>
          <w:szCs w:val="24"/>
          <w:lang w:eastAsia="hr-HR"/>
        </w:rPr>
        <w:t>.</w:t>
      </w:r>
    </w:p>
    <w:bookmarkEnd w:id="2"/>
    <w:p w14:paraId="5BF5D130" w14:textId="17E34A0B" w:rsidR="006E0C9B" w:rsidRPr="009B56DA" w:rsidRDefault="006E0C9B" w:rsidP="006E0C9B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  <w:lang w:eastAsia="hr-HR"/>
        </w:rPr>
        <w:t>Općin</w:t>
      </w:r>
      <w:r w:rsidR="00E22D31" w:rsidRPr="009B56DA">
        <w:rPr>
          <w:rFonts w:ascii="Cambria" w:hAnsi="Cambria"/>
          <w:sz w:val="24"/>
          <w:szCs w:val="24"/>
          <w:lang w:eastAsia="hr-HR"/>
        </w:rPr>
        <w:t xml:space="preserve">ski načelnik Općine </w:t>
      </w:r>
      <w:r w:rsidR="00900A9E" w:rsidRPr="009B56DA">
        <w:rPr>
          <w:rFonts w:ascii="Cambria" w:hAnsi="Cambria"/>
          <w:sz w:val="24"/>
          <w:szCs w:val="24"/>
          <w:lang w:eastAsia="hr-HR"/>
        </w:rPr>
        <w:t xml:space="preserve">Kloštar Podravski </w:t>
      </w:r>
      <w:r w:rsidRPr="009B56DA">
        <w:rPr>
          <w:rFonts w:ascii="Cambria" w:hAnsi="Cambria"/>
          <w:sz w:val="24"/>
          <w:szCs w:val="24"/>
          <w:lang w:eastAsia="hr-HR"/>
        </w:rPr>
        <w:t xml:space="preserve">je dana </w:t>
      </w:r>
      <w:r w:rsidR="00900A9E" w:rsidRPr="009B56DA">
        <w:rPr>
          <w:rFonts w:ascii="Cambria" w:hAnsi="Cambria"/>
          <w:sz w:val="24"/>
          <w:szCs w:val="24"/>
          <w:lang w:eastAsia="hr-HR"/>
        </w:rPr>
        <w:t>14</w:t>
      </w:r>
      <w:r w:rsidR="00170160" w:rsidRPr="009B56DA">
        <w:rPr>
          <w:rFonts w:ascii="Cambria" w:hAnsi="Cambria"/>
          <w:sz w:val="24"/>
          <w:szCs w:val="24"/>
          <w:lang w:eastAsia="hr-HR"/>
        </w:rPr>
        <w:t xml:space="preserve">. prosinca </w:t>
      </w:r>
      <w:r w:rsidRPr="009B56DA">
        <w:rPr>
          <w:rFonts w:ascii="Cambria" w:hAnsi="Cambria"/>
          <w:sz w:val="24"/>
          <w:szCs w:val="24"/>
          <w:lang w:eastAsia="hr-HR"/>
        </w:rPr>
        <w:t>202</w:t>
      </w:r>
      <w:r w:rsidR="00E22D31" w:rsidRPr="009B56DA">
        <w:rPr>
          <w:rFonts w:ascii="Cambria" w:hAnsi="Cambria"/>
          <w:sz w:val="24"/>
          <w:szCs w:val="24"/>
          <w:lang w:eastAsia="hr-HR"/>
        </w:rPr>
        <w:t>1</w:t>
      </w:r>
      <w:r w:rsidRPr="009B56DA">
        <w:rPr>
          <w:rFonts w:ascii="Cambria" w:hAnsi="Cambria"/>
          <w:sz w:val="24"/>
          <w:szCs w:val="24"/>
          <w:lang w:eastAsia="hr-HR"/>
        </w:rPr>
        <w:t xml:space="preserve">. godine </w:t>
      </w:r>
      <w:r w:rsidR="00E22D31" w:rsidRPr="009B56DA">
        <w:rPr>
          <w:rFonts w:ascii="Cambria" w:hAnsi="Cambria"/>
          <w:sz w:val="24"/>
          <w:szCs w:val="24"/>
          <w:lang w:eastAsia="hr-HR"/>
        </w:rPr>
        <w:t xml:space="preserve">donio </w:t>
      </w:r>
      <w:r w:rsidRPr="009B56DA">
        <w:rPr>
          <w:rFonts w:ascii="Cambria" w:hAnsi="Cambria"/>
          <w:sz w:val="24"/>
          <w:szCs w:val="24"/>
          <w:lang w:eastAsia="hr-HR"/>
        </w:rPr>
        <w:t xml:space="preserve">Provedbeni program za razdoblje od 2021. do 2025. godine. </w:t>
      </w:r>
      <w:r w:rsidR="005B289C" w:rsidRPr="009E1454">
        <w:rPr>
          <w:rFonts w:ascii="Cambria" w:hAnsi="Cambria"/>
          <w:sz w:val="24"/>
          <w:szCs w:val="24"/>
          <w:lang w:eastAsia="hr-HR"/>
        </w:rPr>
        <w:t>Provedbeni program izrađuje se u skladu sa odredbama Zakona o sustavu strateškog planiranja i upravljanja razvojem Republike Hrvatske</w:t>
      </w:r>
      <w:r w:rsidR="005B289C" w:rsidRPr="003E7A4C">
        <w:rPr>
          <w:rFonts w:ascii="Cambria" w:hAnsi="Cambria"/>
          <w:sz w:val="24"/>
          <w:szCs w:val="24"/>
          <w:lang w:eastAsia="hr-HR"/>
        </w:rPr>
        <w:t xml:space="preserve">(»Narodne novine«, </w:t>
      </w:r>
      <w:r w:rsidR="005B289C" w:rsidRPr="005B289C">
        <w:rPr>
          <w:rFonts w:ascii="Cambria" w:hAnsi="Cambria"/>
          <w:sz w:val="24"/>
          <w:szCs w:val="24"/>
          <w:lang w:eastAsia="hr-HR"/>
        </w:rPr>
        <w:t xml:space="preserve">broj </w:t>
      </w:r>
      <w:hyperlink r:id="rId11" w:history="1">
        <w:r w:rsidR="005B289C" w:rsidRPr="005B289C">
          <w:rPr>
            <w:rStyle w:val="Hiperveza"/>
            <w:rFonts w:ascii="Cambria" w:hAnsi="Cambria"/>
            <w:color w:val="auto"/>
            <w:sz w:val="24"/>
            <w:szCs w:val="24"/>
            <w:u w:val="none"/>
            <w:lang w:eastAsia="hr-HR"/>
          </w:rPr>
          <w:t>123/17</w:t>
        </w:r>
      </w:hyperlink>
      <w:r w:rsidR="005B289C" w:rsidRPr="005B289C">
        <w:rPr>
          <w:rFonts w:ascii="Cambria" w:hAnsi="Cambria"/>
          <w:sz w:val="24"/>
          <w:szCs w:val="24"/>
          <w:lang w:eastAsia="hr-HR"/>
        </w:rPr>
        <w:t xml:space="preserve">, </w:t>
      </w:r>
      <w:hyperlink r:id="rId12" w:history="1">
        <w:r w:rsidR="005B289C" w:rsidRPr="005B289C">
          <w:rPr>
            <w:rStyle w:val="Hiperveza"/>
            <w:rFonts w:ascii="Cambria" w:hAnsi="Cambria"/>
            <w:color w:val="auto"/>
            <w:sz w:val="24"/>
            <w:szCs w:val="24"/>
            <w:u w:val="none"/>
            <w:lang w:eastAsia="hr-HR"/>
          </w:rPr>
          <w:t>151/22</w:t>
        </w:r>
      </w:hyperlink>
      <w:r w:rsidR="005B289C" w:rsidRPr="005B289C">
        <w:rPr>
          <w:rFonts w:ascii="Cambria" w:hAnsi="Cambria"/>
          <w:sz w:val="24"/>
          <w:szCs w:val="24"/>
          <w:lang w:eastAsia="hr-HR"/>
        </w:rPr>
        <w:t xml:space="preserve">), te Uredbe o smjernicama za izradu akata strateškog planiranja od nacionalnog značaja i od značaja za jedinice lokalne i područne (regionalne) samouprave (»Narodne novine«, broj </w:t>
      </w:r>
      <w:hyperlink r:id="rId13" w:history="1">
        <w:r w:rsidR="005B289C" w:rsidRPr="005B289C">
          <w:rPr>
            <w:rStyle w:val="Hiperveza"/>
            <w:rFonts w:ascii="Cambria" w:hAnsi="Cambria"/>
            <w:color w:val="auto"/>
            <w:sz w:val="24"/>
            <w:szCs w:val="24"/>
            <w:u w:val="none"/>
            <w:lang w:eastAsia="hr-HR"/>
          </w:rPr>
          <w:t>37/23</w:t>
        </w:r>
      </w:hyperlink>
      <w:r w:rsidR="005B289C" w:rsidRPr="005B289C">
        <w:rPr>
          <w:rFonts w:ascii="Cambria" w:hAnsi="Cambria"/>
          <w:sz w:val="24"/>
          <w:szCs w:val="24"/>
          <w:lang w:eastAsia="hr-HR"/>
        </w:rPr>
        <w:t xml:space="preserve">). Provedbeni programi Općine </w:t>
      </w:r>
      <w:r w:rsidR="0086083D">
        <w:rPr>
          <w:rFonts w:ascii="Cambria" w:hAnsi="Cambria"/>
          <w:sz w:val="24"/>
          <w:szCs w:val="24"/>
          <w:lang w:eastAsia="hr-HR"/>
        </w:rPr>
        <w:t>Kloštar Podravski</w:t>
      </w:r>
      <w:r w:rsidR="005B289C" w:rsidRPr="005B289C">
        <w:rPr>
          <w:rFonts w:ascii="Cambria" w:hAnsi="Cambria"/>
          <w:sz w:val="24"/>
          <w:szCs w:val="24"/>
          <w:lang w:eastAsia="hr-HR"/>
        </w:rPr>
        <w:t xml:space="preserve"> je kratkoročni akt strateškog planiranja povezan </w:t>
      </w:r>
      <w:r w:rsidR="005B289C" w:rsidRPr="009E1454">
        <w:rPr>
          <w:rFonts w:ascii="Cambria" w:hAnsi="Cambria"/>
          <w:sz w:val="24"/>
          <w:szCs w:val="24"/>
          <w:lang w:eastAsia="hr-HR"/>
        </w:rPr>
        <w:t xml:space="preserve">s višegodišnjim proračunom kojeg općinski načelnik donosi u roku od 120 dana od dana stupanja na dužnost, a odnosi se na mandatno razdoblje te opisuje prioritetne mjere i aktivnosti za provedbu ciljeva iz povezanih, hijerarhijski viših akata strateškog planiranja od nacionalnog značaja i od značaja za </w:t>
      </w:r>
      <w:r w:rsidRPr="009B56DA">
        <w:rPr>
          <w:rFonts w:ascii="Cambria" w:hAnsi="Cambria"/>
          <w:sz w:val="24"/>
          <w:szCs w:val="24"/>
          <w:lang w:eastAsia="hr-HR"/>
        </w:rPr>
        <w:t xml:space="preserve">Općinu </w:t>
      </w:r>
      <w:r w:rsidR="00F3725E" w:rsidRPr="009B56DA">
        <w:rPr>
          <w:rFonts w:ascii="Cambria" w:hAnsi="Cambria"/>
          <w:sz w:val="24"/>
          <w:szCs w:val="24"/>
          <w:lang w:eastAsia="hr-HR"/>
        </w:rPr>
        <w:t>Kloštar Podravski</w:t>
      </w:r>
      <w:r w:rsidR="00A27873" w:rsidRPr="009B56DA">
        <w:rPr>
          <w:rFonts w:ascii="Cambria" w:hAnsi="Cambria"/>
          <w:sz w:val="24"/>
          <w:szCs w:val="24"/>
          <w:lang w:eastAsia="hr-HR"/>
        </w:rPr>
        <w:t>.</w:t>
      </w:r>
      <w:r w:rsidRPr="009B56DA">
        <w:rPr>
          <w:rFonts w:ascii="Cambria" w:hAnsi="Cambria"/>
          <w:sz w:val="24"/>
          <w:szCs w:val="24"/>
          <w:lang w:eastAsia="hr-HR"/>
        </w:rPr>
        <w:t xml:space="preserve"> </w:t>
      </w:r>
      <w:r w:rsidRPr="009B56DA">
        <w:rPr>
          <w:rFonts w:ascii="Cambria" w:hAnsi="Cambria"/>
          <w:sz w:val="24"/>
          <w:szCs w:val="24"/>
        </w:rPr>
        <w:t xml:space="preserve">Provedbeni program čini osnovu za planiranje proračuna i provedbu mjera, aktivnosti i projekata. Tijekom pripreme proračuna provedbenih programa u obzir su uzeta proračunska sredstva dodijeljena s više razine upravljanja. </w:t>
      </w:r>
    </w:p>
    <w:p w14:paraId="0067161A" w14:textId="3F86DAF9" w:rsidR="006E0C9B" w:rsidRPr="009B56DA" w:rsidRDefault="00C86B76" w:rsidP="006E0C9B">
      <w:pPr>
        <w:spacing w:before="24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9B56DA">
        <w:rPr>
          <w:rFonts w:ascii="Cambria" w:hAnsi="Cambria"/>
          <w:sz w:val="24"/>
          <w:szCs w:val="24"/>
          <w:lang w:eastAsia="hr-HR"/>
        </w:rPr>
        <w:t>Godišnje</w:t>
      </w:r>
      <w:r w:rsidR="006E0C9B" w:rsidRPr="009B56DA">
        <w:rPr>
          <w:rFonts w:ascii="Cambria" w:hAnsi="Cambria"/>
          <w:sz w:val="24"/>
          <w:szCs w:val="24"/>
          <w:lang w:eastAsia="hr-HR"/>
        </w:rPr>
        <w:t xml:space="preserve"> izvješće o provedbi provedbenog programa Općine </w:t>
      </w:r>
      <w:r w:rsidR="00F3725E" w:rsidRPr="009B56DA">
        <w:rPr>
          <w:rFonts w:ascii="Cambria" w:hAnsi="Cambria"/>
          <w:sz w:val="24"/>
          <w:szCs w:val="24"/>
          <w:lang w:eastAsia="hr-HR"/>
        </w:rPr>
        <w:t xml:space="preserve">Kloštar Podravski </w:t>
      </w:r>
      <w:r w:rsidR="006E0C9B" w:rsidRPr="009B56DA">
        <w:rPr>
          <w:rFonts w:ascii="Cambria" w:hAnsi="Cambria"/>
          <w:sz w:val="24"/>
          <w:szCs w:val="24"/>
          <w:lang w:eastAsia="hr-HR"/>
        </w:rPr>
        <w:t xml:space="preserve">je izvješće o provedbi mjera, aktivnosti i projekata te ostvarivanju pokazatelja rezultata iz kratkoročnih akata strateškog planiranja. </w:t>
      </w:r>
      <w:r w:rsidRPr="009B56DA">
        <w:rPr>
          <w:rFonts w:ascii="Cambria" w:hAnsi="Cambria"/>
          <w:sz w:val="24"/>
          <w:szCs w:val="24"/>
          <w:lang w:eastAsia="hr-HR"/>
        </w:rPr>
        <w:t>Godišnje</w:t>
      </w:r>
      <w:r w:rsidR="006E0C9B" w:rsidRPr="009B56DA">
        <w:rPr>
          <w:rFonts w:ascii="Cambria" w:hAnsi="Cambria"/>
          <w:sz w:val="24"/>
          <w:szCs w:val="24"/>
          <w:lang w:eastAsia="hr-HR"/>
        </w:rPr>
        <w:t xml:space="preserve"> izvješće obuhvaća razdoblje od 01.01.202</w:t>
      </w:r>
      <w:r w:rsidR="008041CD">
        <w:rPr>
          <w:rFonts w:ascii="Cambria" w:hAnsi="Cambria"/>
          <w:sz w:val="24"/>
          <w:szCs w:val="24"/>
          <w:lang w:eastAsia="hr-HR"/>
        </w:rPr>
        <w:t>3</w:t>
      </w:r>
      <w:r w:rsidR="006E0C9B" w:rsidRPr="009B56DA">
        <w:rPr>
          <w:rFonts w:ascii="Cambria" w:hAnsi="Cambria"/>
          <w:sz w:val="24"/>
          <w:szCs w:val="24"/>
          <w:lang w:eastAsia="hr-HR"/>
        </w:rPr>
        <w:t xml:space="preserve">. godine do </w:t>
      </w:r>
      <w:r w:rsidRPr="009B56DA">
        <w:rPr>
          <w:rFonts w:ascii="Cambria" w:hAnsi="Cambria"/>
          <w:sz w:val="24"/>
          <w:szCs w:val="24"/>
          <w:lang w:eastAsia="hr-HR"/>
        </w:rPr>
        <w:t>31.12</w:t>
      </w:r>
      <w:r w:rsidR="006E0C9B" w:rsidRPr="009B56DA">
        <w:rPr>
          <w:rFonts w:ascii="Cambria" w:hAnsi="Cambria"/>
          <w:sz w:val="24"/>
          <w:szCs w:val="24"/>
          <w:lang w:eastAsia="hr-HR"/>
        </w:rPr>
        <w:t>.202</w:t>
      </w:r>
      <w:r w:rsidR="008041CD">
        <w:rPr>
          <w:rFonts w:ascii="Cambria" w:hAnsi="Cambria"/>
          <w:sz w:val="24"/>
          <w:szCs w:val="24"/>
          <w:lang w:eastAsia="hr-HR"/>
        </w:rPr>
        <w:t>3</w:t>
      </w:r>
      <w:r w:rsidR="006E0C9B" w:rsidRPr="009B56DA">
        <w:rPr>
          <w:rFonts w:ascii="Cambria" w:hAnsi="Cambria"/>
          <w:sz w:val="24"/>
          <w:szCs w:val="24"/>
          <w:lang w:eastAsia="hr-HR"/>
        </w:rPr>
        <w:t>. godine.</w:t>
      </w:r>
    </w:p>
    <w:p w14:paraId="1253D449" w14:textId="3A682C36" w:rsidR="00A52EBF" w:rsidRPr="009B56DA" w:rsidRDefault="006E0C9B" w:rsidP="006E0C9B">
      <w:pPr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9B56DA">
        <w:rPr>
          <w:rFonts w:ascii="Cambria" w:hAnsi="Cambria"/>
          <w:sz w:val="24"/>
          <w:szCs w:val="24"/>
          <w:lang w:eastAsia="hr-HR"/>
        </w:rPr>
        <w:t xml:space="preserve">Načelnik Općine </w:t>
      </w:r>
      <w:r w:rsidR="00F3725E" w:rsidRPr="009B56DA">
        <w:rPr>
          <w:rFonts w:ascii="Cambria" w:hAnsi="Cambria"/>
          <w:sz w:val="24"/>
          <w:szCs w:val="24"/>
          <w:lang w:eastAsia="hr-HR"/>
        </w:rPr>
        <w:t xml:space="preserve">Kloštar Podravski </w:t>
      </w:r>
      <w:r w:rsidRPr="009B56DA">
        <w:rPr>
          <w:rFonts w:ascii="Cambria" w:hAnsi="Cambria"/>
          <w:sz w:val="24"/>
          <w:szCs w:val="24"/>
          <w:lang w:eastAsia="hr-HR"/>
        </w:rPr>
        <w:t>informaciju o izrađenom i javno objavljenom izvješću o provedbi provedbenog programa Općine dostavlja nadležnom regionalnom koordinatoru.</w:t>
      </w:r>
      <w:r w:rsidR="00A52EBF" w:rsidRPr="009B56DA">
        <w:rPr>
          <w:rFonts w:ascii="Cambria" w:hAnsi="Cambria"/>
          <w:sz w:val="24"/>
          <w:szCs w:val="24"/>
          <w:lang w:eastAsia="hr-HR"/>
        </w:rPr>
        <w:br w:type="page"/>
      </w:r>
    </w:p>
    <w:p w14:paraId="76BACE88" w14:textId="1C69EA69" w:rsidR="001E5093" w:rsidRPr="009B56DA" w:rsidRDefault="00603FCF" w:rsidP="000F2302">
      <w:pPr>
        <w:numPr>
          <w:ilvl w:val="0"/>
          <w:numId w:val="1"/>
        </w:numPr>
        <w:spacing w:after="200" w:line="276" w:lineRule="auto"/>
        <w:ind w:left="567" w:hanging="283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r w:rsidRPr="009B56DA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lastRenderedPageBreak/>
        <w:t xml:space="preserve"> </w:t>
      </w:r>
      <w:bookmarkStart w:id="3" w:name="_Toc158108816"/>
      <w:r w:rsidRPr="009B56DA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 xml:space="preserve">PREGLED STANJA U OPĆINI </w:t>
      </w:r>
      <w:r w:rsidR="00F3725E" w:rsidRPr="009B56DA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>KLOŠTAR PODRAVSKI</w:t>
      </w:r>
      <w:bookmarkEnd w:id="3"/>
    </w:p>
    <w:p w14:paraId="263D8C91" w14:textId="3F395671" w:rsidR="00F3725E" w:rsidRPr="009B56DA" w:rsidRDefault="00F3725E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Općina Kloštar Podravski smještena je u središnjem dijelu Republike Hrvatske i pripada jugoistočnom dijelu Koprivničko-križevačke županije. Općina graniči sa tri jedinice lokalne samouprave </w:t>
      </w:r>
      <w:r w:rsidR="00CD204A" w:rsidRPr="009B56DA">
        <w:rPr>
          <w:rFonts w:ascii="Cambria" w:hAnsi="Cambria"/>
          <w:sz w:val="24"/>
          <w:szCs w:val="24"/>
        </w:rPr>
        <w:t xml:space="preserve">u </w:t>
      </w:r>
      <w:r w:rsidRPr="009B56DA">
        <w:rPr>
          <w:rFonts w:ascii="Cambria" w:hAnsi="Cambria"/>
          <w:sz w:val="24"/>
          <w:szCs w:val="24"/>
        </w:rPr>
        <w:t>Koprivničko-križevačk</w:t>
      </w:r>
      <w:r w:rsidR="00CD204A" w:rsidRPr="009B56DA">
        <w:rPr>
          <w:rFonts w:ascii="Cambria" w:hAnsi="Cambria"/>
          <w:sz w:val="24"/>
          <w:szCs w:val="24"/>
        </w:rPr>
        <w:t>oj</w:t>
      </w:r>
      <w:r w:rsidRPr="009B56DA">
        <w:rPr>
          <w:rFonts w:ascii="Cambria" w:hAnsi="Cambria"/>
          <w:sz w:val="24"/>
          <w:szCs w:val="24"/>
        </w:rPr>
        <w:t xml:space="preserve"> županij</w:t>
      </w:r>
      <w:r w:rsidR="00CD204A" w:rsidRPr="009B56DA">
        <w:rPr>
          <w:rFonts w:ascii="Cambria" w:hAnsi="Cambria"/>
          <w:sz w:val="24"/>
          <w:szCs w:val="24"/>
        </w:rPr>
        <w:t>i</w:t>
      </w:r>
      <w:r w:rsidRPr="009B56DA">
        <w:rPr>
          <w:rFonts w:ascii="Cambria" w:hAnsi="Cambria"/>
          <w:sz w:val="24"/>
          <w:szCs w:val="24"/>
        </w:rPr>
        <w:t xml:space="preserve">: Gradom Đurđevcom te Općinama Kalinovac i Podravske Sesvete, dok je dio općinske granice ujedno i županijska granica sa Virovitičko-podravskom (Općina Pitomača) i Bjelovarsko-bilogorskom županijom (Općina Velika Pisanica). Općina se sastoji četiri naselja: Kloštar Podravski, </w:t>
      </w:r>
      <w:proofErr w:type="spellStart"/>
      <w:r w:rsidRPr="009B56DA">
        <w:rPr>
          <w:rFonts w:ascii="Cambria" w:hAnsi="Cambria"/>
          <w:sz w:val="24"/>
          <w:szCs w:val="24"/>
        </w:rPr>
        <w:t>Kozarevac</w:t>
      </w:r>
      <w:proofErr w:type="spellEnd"/>
      <w:r w:rsidRPr="009B56DA">
        <w:rPr>
          <w:rFonts w:ascii="Cambria" w:hAnsi="Cambria"/>
          <w:sz w:val="24"/>
          <w:szCs w:val="24"/>
        </w:rPr>
        <w:t xml:space="preserve">, </w:t>
      </w:r>
      <w:proofErr w:type="spellStart"/>
      <w:r w:rsidRPr="009B56DA">
        <w:rPr>
          <w:rFonts w:ascii="Cambria" w:hAnsi="Cambria"/>
          <w:sz w:val="24"/>
          <w:szCs w:val="24"/>
        </w:rPr>
        <w:t>Budančevica</w:t>
      </w:r>
      <w:proofErr w:type="spellEnd"/>
      <w:r w:rsidRPr="009B56DA">
        <w:rPr>
          <w:rFonts w:ascii="Cambria" w:hAnsi="Cambria"/>
          <w:sz w:val="24"/>
          <w:szCs w:val="24"/>
        </w:rPr>
        <w:t xml:space="preserve"> i </w:t>
      </w:r>
      <w:proofErr w:type="spellStart"/>
      <w:r w:rsidRPr="009B56DA">
        <w:rPr>
          <w:rFonts w:ascii="Cambria" w:hAnsi="Cambria"/>
          <w:sz w:val="24"/>
          <w:szCs w:val="24"/>
        </w:rPr>
        <w:t>Prugovac</w:t>
      </w:r>
      <w:proofErr w:type="spellEnd"/>
      <w:r w:rsidRPr="009B56DA">
        <w:rPr>
          <w:rFonts w:ascii="Cambria" w:hAnsi="Cambria"/>
          <w:sz w:val="24"/>
          <w:szCs w:val="24"/>
        </w:rPr>
        <w:t>.</w:t>
      </w:r>
    </w:p>
    <w:p w14:paraId="5BCC7341" w14:textId="6E750D2E" w:rsidR="003244BB" w:rsidRPr="009B56DA" w:rsidRDefault="003244BB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Povoljni vremenski uvjeti i blizina rijeke Drave ovo područje čine </w:t>
      </w:r>
      <w:r w:rsidR="00A6522E" w:rsidRPr="009B56DA">
        <w:rPr>
          <w:rFonts w:ascii="Cambria" w:hAnsi="Cambria"/>
          <w:sz w:val="24"/>
          <w:szCs w:val="24"/>
        </w:rPr>
        <w:t xml:space="preserve">iznimno </w:t>
      </w:r>
      <w:r w:rsidR="00CD204A" w:rsidRPr="009B56DA">
        <w:rPr>
          <w:rFonts w:ascii="Cambria" w:hAnsi="Cambria"/>
          <w:sz w:val="24"/>
          <w:szCs w:val="24"/>
        </w:rPr>
        <w:t>povoljno</w:t>
      </w:r>
      <w:r w:rsidRPr="009B56DA">
        <w:rPr>
          <w:rFonts w:ascii="Cambria" w:hAnsi="Cambria"/>
          <w:sz w:val="24"/>
          <w:szCs w:val="24"/>
        </w:rPr>
        <w:t xml:space="preserve"> za razvoj poljoprivrede, stoga je poljoprivreda najznačajnijih grana privrede od koje živi najveći d</w:t>
      </w:r>
      <w:r w:rsidR="00A6522E" w:rsidRPr="009B56DA">
        <w:rPr>
          <w:rFonts w:ascii="Cambria" w:hAnsi="Cambria"/>
          <w:sz w:val="24"/>
          <w:szCs w:val="24"/>
        </w:rPr>
        <w:t>i</w:t>
      </w:r>
      <w:r w:rsidRPr="009B56DA">
        <w:rPr>
          <w:rFonts w:ascii="Cambria" w:hAnsi="Cambria"/>
          <w:sz w:val="24"/>
          <w:szCs w:val="24"/>
        </w:rPr>
        <w:t>o stanovnika Općine.</w:t>
      </w:r>
      <w:r w:rsidR="00A6522E" w:rsidRPr="009B56DA">
        <w:rPr>
          <w:rFonts w:ascii="Cambria" w:hAnsi="Cambria"/>
          <w:sz w:val="24"/>
          <w:szCs w:val="24"/>
        </w:rPr>
        <w:t xml:space="preserve"> </w:t>
      </w:r>
    </w:p>
    <w:p w14:paraId="0A14A757" w14:textId="1F384943" w:rsidR="002965C8" w:rsidRPr="009B56DA" w:rsidRDefault="00962649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Veliki potencijal za razvoj općine ima turizam. </w:t>
      </w:r>
      <w:r w:rsidR="00301808" w:rsidRPr="009B56DA">
        <w:rPr>
          <w:rFonts w:ascii="Cambria" w:hAnsi="Cambria"/>
          <w:sz w:val="24"/>
          <w:szCs w:val="24"/>
        </w:rPr>
        <w:t>G</w:t>
      </w:r>
      <w:r w:rsidRPr="009B56DA">
        <w:rPr>
          <w:rFonts w:ascii="Cambria" w:hAnsi="Cambria"/>
          <w:sz w:val="24"/>
          <w:szCs w:val="24"/>
        </w:rPr>
        <w:t xml:space="preserve">eomorfološki položaj, blizina rijeke Drave i gorja Bilogore </w:t>
      </w:r>
      <w:r w:rsidR="00301808" w:rsidRPr="009B56DA">
        <w:rPr>
          <w:rFonts w:ascii="Cambria" w:hAnsi="Cambria"/>
          <w:sz w:val="24"/>
          <w:szCs w:val="24"/>
        </w:rPr>
        <w:t xml:space="preserve">mogu povoljno utjecati na </w:t>
      </w:r>
      <w:r w:rsidRPr="009B56DA">
        <w:rPr>
          <w:rFonts w:ascii="Cambria" w:hAnsi="Cambria"/>
          <w:sz w:val="24"/>
          <w:szCs w:val="24"/>
        </w:rPr>
        <w:t xml:space="preserve">razvoj turizma </w:t>
      </w:r>
      <w:r w:rsidR="00301808" w:rsidRPr="009B56DA">
        <w:rPr>
          <w:rFonts w:ascii="Cambria" w:hAnsi="Cambria"/>
          <w:sz w:val="24"/>
          <w:szCs w:val="24"/>
        </w:rPr>
        <w:t xml:space="preserve">koji </w:t>
      </w:r>
      <w:r w:rsidRPr="009B56DA">
        <w:rPr>
          <w:rFonts w:ascii="Cambria" w:hAnsi="Cambria"/>
          <w:sz w:val="24"/>
          <w:szCs w:val="24"/>
        </w:rPr>
        <w:t xml:space="preserve">može biti lovni ili ruralni turizam. Prirodne ljepote i očuvana priroda temelje </w:t>
      </w:r>
      <w:r w:rsidR="00301808" w:rsidRPr="009B56DA">
        <w:rPr>
          <w:rFonts w:ascii="Cambria" w:hAnsi="Cambria"/>
          <w:sz w:val="24"/>
          <w:szCs w:val="24"/>
        </w:rPr>
        <w:t>su</w:t>
      </w:r>
      <w:r w:rsidRPr="009B56DA">
        <w:rPr>
          <w:rFonts w:ascii="Cambria" w:hAnsi="Cambria"/>
          <w:sz w:val="24"/>
          <w:szCs w:val="24"/>
        </w:rPr>
        <w:t xml:space="preserve"> razvitka turizma na području općine. Treba ulagati u proširenje turističke ponude kao i povećanje smještajnih kapaciteta.</w:t>
      </w:r>
    </w:p>
    <w:p w14:paraId="77CEEB73" w14:textId="6424332F" w:rsidR="0052385F" w:rsidRPr="009B56DA" w:rsidRDefault="0052385F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U ostvarenju svojih ciljeva Općina </w:t>
      </w:r>
      <w:bookmarkStart w:id="4" w:name="_Hlk110328120"/>
      <w:r w:rsidR="0055472D" w:rsidRPr="009B56DA">
        <w:rPr>
          <w:rFonts w:ascii="Cambria" w:hAnsi="Cambria"/>
          <w:sz w:val="24"/>
          <w:szCs w:val="24"/>
        </w:rPr>
        <w:t xml:space="preserve">Kloštar Podravski </w:t>
      </w:r>
      <w:bookmarkEnd w:id="4"/>
      <w:r w:rsidRPr="009B56DA">
        <w:rPr>
          <w:rFonts w:ascii="Cambria" w:hAnsi="Cambria"/>
          <w:sz w:val="24"/>
          <w:szCs w:val="24"/>
        </w:rPr>
        <w:t xml:space="preserve">vodi </w:t>
      </w:r>
      <w:r w:rsidR="00F63177" w:rsidRPr="009B56DA">
        <w:rPr>
          <w:rFonts w:ascii="Cambria" w:hAnsi="Cambria"/>
          <w:sz w:val="24"/>
          <w:szCs w:val="24"/>
        </w:rPr>
        <w:t xml:space="preserve">se </w:t>
      </w:r>
      <w:r w:rsidRPr="009B56DA">
        <w:rPr>
          <w:rFonts w:ascii="Cambria" w:hAnsi="Cambria"/>
          <w:sz w:val="24"/>
          <w:szCs w:val="24"/>
        </w:rPr>
        <w:t>svojom Vizijom i Misijo</w:t>
      </w:r>
      <w:r w:rsidR="006856DC" w:rsidRPr="009B56DA">
        <w:rPr>
          <w:rFonts w:ascii="Cambria" w:hAnsi="Cambria"/>
          <w:sz w:val="24"/>
          <w:szCs w:val="24"/>
        </w:rPr>
        <w:t>m</w:t>
      </w:r>
      <w:r w:rsidRPr="009B56DA">
        <w:rPr>
          <w:rFonts w:ascii="Cambria" w:hAnsi="Cambria"/>
          <w:sz w:val="24"/>
          <w:szCs w:val="24"/>
        </w:rPr>
        <w:t>.</w:t>
      </w:r>
    </w:p>
    <w:p w14:paraId="13FF819E" w14:textId="73EE2057" w:rsidR="0052385F" w:rsidRPr="009B56DA" w:rsidRDefault="00301808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eastAsia="Arial" w:hAnsi="Cambria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CC00A" wp14:editId="2B7A7D45">
                <wp:simplePos x="0" y="0"/>
                <wp:positionH relativeFrom="margin">
                  <wp:posOffset>2919730</wp:posOffset>
                </wp:positionH>
                <wp:positionV relativeFrom="paragraph">
                  <wp:posOffset>71119</wp:posOffset>
                </wp:positionV>
                <wp:extent cx="2676525" cy="1800225"/>
                <wp:effectExtent l="0" t="0" r="28575" b="28575"/>
                <wp:wrapNone/>
                <wp:docPr id="6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800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FFB83" w14:textId="238A1514" w:rsidR="0052385F" w:rsidRPr="0052385F" w:rsidRDefault="0052385F" w:rsidP="0052385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2385F">
                              <w:rPr>
                                <w:rFonts w:ascii="Cambria" w:hAnsi="Cambria"/>
                                <w:b/>
                              </w:rPr>
                              <w:t>MISIJA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</w:p>
                          <w:p w14:paraId="3A9EF38E" w14:textId="5F5DFB53" w:rsidR="0052385F" w:rsidRPr="0052385F" w:rsidRDefault="00301808" w:rsidP="00EF36D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  <w:r w:rsidRPr="00301808"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„Kreiranje okruženja pogodnog za organizaciju učinkovitijeg i racionalnijeg korištenja imovine u vlasništvu Općine Kloštar Podravski s ciljem stvaranja novih vrijednosti i ostvarivanja veće ekonomske koristi i blagostanja.“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CC00A" id="Zaobljeni pravokutnik 4" o:spid="_x0000_s1029" style="position:absolute;left:0;text-align:left;margin-left:229.9pt;margin-top:5.6pt;width:210.7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" fillcolor="#8eaadb [1940]" strokecolor="#a5a5a5" strokeweight=".5pt">
                <v:stroke joinstyle="miter"/>
                <v:textbox>
                  <w:txbxContent>
                    <w:p w14:paraId="0C1FFB83" w14:textId="238A1514" w:rsidR="0052385F" w:rsidRPr="0052385F" w:rsidRDefault="0052385F" w:rsidP="0052385F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2385F">
                        <w:rPr>
                          <w:rFonts w:ascii="Cambria" w:hAnsi="Cambria"/>
                          <w:b/>
                        </w:rPr>
                        <w:t>MISIJA</w:t>
                      </w:r>
                      <w:r>
                        <w:rPr>
                          <w:rFonts w:ascii="Cambria" w:hAnsi="Cambria"/>
                          <w:b/>
                        </w:rPr>
                        <w:t>:</w:t>
                      </w:r>
                    </w:p>
                    <w:p w14:paraId="3A9EF38E" w14:textId="5F5DFB53" w:rsidR="0052385F" w:rsidRPr="0052385F" w:rsidRDefault="00301808" w:rsidP="00EF36D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  <w:r w:rsidRPr="00301808">
                        <w:rPr>
                          <w:rFonts w:ascii="Cambria" w:hAnsi="Cambria"/>
                          <w:b/>
                          <w:i/>
                          <w:iCs/>
                        </w:rPr>
                        <w:t>„Kreiranje okruženja pogodnog za organizaciju učinkovitijeg i racionalnijeg korištenja imovine u vlasništvu Općine Kloštar Podravski s ciljem stvaranja novih vrijednosti i ostvarivanja veće ekonomske koristi i blagostanja.“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36D8" w:rsidRPr="009B56DA">
        <w:rPr>
          <w:rFonts w:ascii="Cambria" w:eastAsia="Arial" w:hAnsi="Cambria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3C037" wp14:editId="0F6CB37A">
                <wp:simplePos x="0" y="0"/>
                <wp:positionH relativeFrom="margin">
                  <wp:posOffset>109854</wp:posOffset>
                </wp:positionH>
                <wp:positionV relativeFrom="paragraph">
                  <wp:posOffset>97790</wp:posOffset>
                </wp:positionV>
                <wp:extent cx="2752725" cy="1666875"/>
                <wp:effectExtent l="0" t="0" r="28575" b="28575"/>
                <wp:wrapNone/>
                <wp:docPr id="4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666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012A7" w14:textId="66F36C2E" w:rsidR="0052385F" w:rsidRPr="0052385F" w:rsidRDefault="0052385F" w:rsidP="0052385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2385F">
                              <w:rPr>
                                <w:rFonts w:ascii="Cambria" w:hAnsi="Cambria"/>
                                <w:b/>
                              </w:rPr>
                              <w:t>VIZIJA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</w:p>
                          <w:p w14:paraId="4CFA4623" w14:textId="69D155F7" w:rsidR="0052385F" w:rsidRPr="003D50FB" w:rsidRDefault="00301808" w:rsidP="0052385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  <w:r w:rsidRPr="00301808"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„Općine Kloštar Podravski želi postati europski orijentirana općina sa razvijenim i održivim gospodarstvom, kontinuiranim razvojem te konstantnom brigom o kvaliteti života i rada svojih stanovnika.“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3C037" id="Zaobljeni pravokutnik 3" o:spid="_x0000_s1030" style="position:absolute;left:0;text-align:left;margin-left:8.65pt;margin-top:7.7pt;width:216.75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" fillcolor="#8eaadb [1940]" strokecolor="#b4c6e7 [1300]" strokeweight=".5pt">
                <v:stroke joinstyle="miter"/>
                <v:textbox>
                  <w:txbxContent>
                    <w:p w14:paraId="609012A7" w14:textId="66F36C2E" w:rsidR="0052385F" w:rsidRPr="0052385F" w:rsidRDefault="0052385F" w:rsidP="0052385F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2385F">
                        <w:rPr>
                          <w:rFonts w:ascii="Cambria" w:hAnsi="Cambria"/>
                          <w:b/>
                        </w:rPr>
                        <w:t>VIZIJA</w:t>
                      </w:r>
                      <w:r>
                        <w:rPr>
                          <w:rFonts w:ascii="Cambria" w:hAnsi="Cambria"/>
                          <w:b/>
                        </w:rPr>
                        <w:t>:</w:t>
                      </w:r>
                    </w:p>
                    <w:p w14:paraId="4CFA4623" w14:textId="69D155F7" w:rsidR="0052385F" w:rsidRPr="003D50FB" w:rsidRDefault="00301808" w:rsidP="0052385F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  <w:r w:rsidRPr="00301808">
                        <w:rPr>
                          <w:rFonts w:ascii="Cambria" w:hAnsi="Cambria"/>
                          <w:b/>
                          <w:i/>
                          <w:iCs/>
                        </w:rPr>
                        <w:t>„Općine Kloštar Podravski želi postati europski orijentirana općina sa razvijenim i održivim gospodarstvom, kontinuiranim razvojem te konstantnom brigom o kvaliteti života i rada svojih stanovnika.“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007998" w14:textId="7C34B9DC" w:rsidR="0052385F" w:rsidRPr="009B56DA" w:rsidRDefault="0052385F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14:paraId="429799F6" w14:textId="1D23388C" w:rsidR="0052385F" w:rsidRPr="009B56DA" w:rsidRDefault="0052385F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14:paraId="1496CA04" w14:textId="2A784BBE" w:rsidR="0052385F" w:rsidRPr="009B56DA" w:rsidRDefault="0052385F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14:paraId="1A60EE52" w14:textId="4B6450F8" w:rsidR="0052385F" w:rsidRPr="009B56DA" w:rsidRDefault="0052385F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14:paraId="4ED5D883" w14:textId="10852713" w:rsidR="0052385F" w:rsidRPr="009B56DA" w:rsidRDefault="0052385F" w:rsidP="0052385F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Misija</w:t>
      </w:r>
    </w:p>
    <w:p w14:paraId="7BB929A9" w14:textId="77777777" w:rsidR="0052385F" w:rsidRPr="009B56DA" w:rsidRDefault="0052385F" w:rsidP="0052385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EB7E803" w14:textId="25720BB3" w:rsidR="0052385F" w:rsidRPr="009B56DA" w:rsidRDefault="0052385F" w:rsidP="0052385F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Kako bi Općina ostvarila svoju viziju i misiju uspješno se koristi sredstvima iz Nacionalnih i EU fondova.</w:t>
      </w:r>
    </w:p>
    <w:p w14:paraId="4D4D04A4" w14:textId="63A9EF43" w:rsidR="0052385F" w:rsidRPr="009B56DA" w:rsidRDefault="0052385F" w:rsidP="0052385F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Sredstvima iz Nacionalnih i EU fondova financiraju se oni projekti koji doprinose razvojnim ciljevima Republike Hrvatske, ali i Europske unije u cjelini.</w:t>
      </w:r>
    </w:p>
    <w:p w14:paraId="258AFCA6" w14:textId="20CF5718" w:rsidR="002F436C" w:rsidRPr="009B56DA" w:rsidRDefault="002F436C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Sva područja koja se mogu financirati kroz EU fondove definirana su u programskim dokumentima koji se nazivaju operativni programi, a obuhvaćaju primjerice: poljoprivredu, zapošljavanje, obrazovanje, kulturu, dobro upravljanje, znanost, istraživanje i razvoj, ulaganje u poduzetništvo, zdravlje, informacijske i komunikacijske tehnologije, promet, okoliš, energetiku te infrastrukturne i druge projekte.</w:t>
      </w:r>
    </w:p>
    <w:p w14:paraId="600B2613" w14:textId="77777777" w:rsidR="002F436C" w:rsidRPr="009B56DA" w:rsidRDefault="002F436C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lastRenderedPageBreak/>
        <w:t>Europska sredstva dodjeljuju se u sklopu sedmogodišnjih financijskih razdoblja ili perspektiva, financijskog razdoblja 2021.-2027. Omotnica proračuna Europske unije najveća je do sada te iznosi 1.824,3 milijardi eura, a za Republiku Hrvatsku na raspolaganju je više od 25 milijardi eura u tekućim cijenama.</w:t>
      </w:r>
    </w:p>
    <w:p w14:paraId="26C08277" w14:textId="77777777" w:rsidR="002F436C" w:rsidRPr="009B56DA" w:rsidRDefault="002F436C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Značajan dio navedenih sredstava odnosi se upravo na fondove koji će se provoditi sukladno Uredbi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politike.</w:t>
      </w:r>
    </w:p>
    <w:p w14:paraId="4259E7B9" w14:textId="0ABF2C43" w:rsidR="002F436C" w:rsidRPr="009B56DA" w:rsidRDefault="002F436C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Jedinice lokalne samouprave kako bi iskoristile sredstva iz EU fondova svoj razvoj moraju planirati i integrirati u Plan razvoja na županijskoj razini, no kako bi integracija bila potpuna, JLS-ovima i njihovim povezanim subjektima preporuča se izrada vlastitih analiza, podloga, provedbenih programa i akcijskih planova. Općina </w:t>
      </w:r>
      <w:r w:rsidR="00301808" w:rsidRPr="009B56DA">
        <w:rPr>
          <w:rFonts w:ascii="Cambria" w:hAnsi="Cambria"/>
          <w:sz w:val="24"/>
          <w:szCs w:val="24"/>
        </w:rPr>
        <w:t xml:space="preserve">Kloštar Podravski </w:t>
      </w:r>
      <w:r w:rsidRPr="009B56DA">
        <w:rPr>
          <w:rFonts w:ascii="Cambria" w:hAnsi="Cambria"/>
          <w:sz w:val="24"/>
          <w:szCs w:val="24"/>
        </w:rPr>
        <w:t>izradila je Provedben</w:t>
      </w:r>
      <w:r w:rsidR="00A57A59" w:rsidRPr="009B56DA">
        <w:rPr>
          <w:rFonts w:ascii="Cambria" w:hAnsi="Cambria"/>
          <w:sz w:val="24"/>
          <w:szCs w:val="24"/>
        </w:rPr>
        <w:t>i</w:t>
      </w:r>
      <w:r w:rsidRPr="009B56DA">
        <w:rPr>
          <w:rFonts w:ascii="Cambria" w:hAnsi="Cambria"/>
          <w:sz w:val="24"/>
          <w:szCs w:val="24"/>
        </w:rPr>
        <w:t xml:space="preserve"> program u kojem je iskazana politika Općine u smjeru jačanja gospodarskog razvoja kroz kreiranje specifičnih ciljeva, prioriteta i mjera za mandatno razdoblje od četiri godine. </w:t>
      </w:r>
    </w:p>
    <w:p w14:paraId="4CF963F9" w14:textId="5659A43D" w:rsidR="002F436C" w:rsidRPr="009B56DA" w:rsidRDefault="002F436C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U Provedbenom programu Općin</w:t>
      </w:r>
      <w:r w:rsidR="00F63177" w:rsidRPr="009B56DA">
        <w:rPr>
          <w:rFonts w:ascii="Cambria" w:hAnsi="Cambria"/>
          <w:sz w:val="24"/>
          <w:szCs w:val="24"/>
        </w:rPr>
        <w:t>a</w:t>
      </w:r>
      <w:r w:rsidRPr="009B56DA">
        <w:rPr>
          <w:rFonts w:ascii="Cambria" w:hAnsi="Cambria"/>
          <w:sz w:val="24"/>
          <w:szCs w:val="24"/>
        </w:rPr>
        <w:t xml:space="preserve"> </w:t>
      </w:r>
      <w:r w:rsidR="00301808" w:rsidRPr="009B56DA">
        <w:rPr>
          <w:rFonts w:ascii="Cambria" w:hAnsi="Cambria"/>
          <w:sz w:val="24"/>
          <w:szCs w:val="24"/>
        </w:rPr>
        <w:t xml:space="preserve">Kloštar Podravski </w:t>
      </w:r>
      <w:r w:rsidRPr="009B56DA">
        <w:rPr>
          <w:rFonts w:ascii="Cambria" w:hAnsi="Cambria"/>
          <w:sz w:val="24"/>
          <w:szCs w:val="24"/>
        </w:rPr>
        <w:t>detaljno je opisala razvojne mjere definirane nadređenim aktima strateškog planiranja s ciljem ostvarenja dugoročnog održivog razvoja Općine. Navedene mjere najvećim su dijelom usmjerene na realizaciju ciljeva koji se odnose na efikasnu, pravodobnu, transparentnu i rezistentnu Općinu te održivi gospodarski razvoj i poslovno okruženje.</w:t>
      </w:r>
    </w:p>
    <w:p w14:paraId="167D354E" w14:textId="77777777" w:rsidR="002F436C" w:rsidRPr="009B56DA" w:rsidRDefault="002F436C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Općina se u Provedbenom programu obvezala kontinuirano raditi na efikasnom, suvremenom, fleksibilnom i inovativnom pristupu upravljanja općinskom upravom, pri čemu će se dosljedno voditi kriterijima transparentnosti i fiskalne discipline.</w:t>
      </w:r>
    </w:p>
    <w:p w14:paraId="75EF0B93" w14:textId="04704493" w:rsidR="00400557" w:rsidRPr="009B56DA" w:rsidRDefault="00885B0D" w:rsidP="00400557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Općina </w:t>
      </w:r>
      <w:r w:rsidR="00301808" w:rsidRPr="009B56DA">
        <w:rPr>
          <w:rFonts w:ascii="Cambria" w:hAnsi="Cambria"/>
          <w:sz w:val="24"/>
          <w:szCs w:val="24"/>
        </w:rPr>
        <w:t xml:space="preserve">Kloštar Podravski </w:t>
      </w:r>
      <w:r w:rsidRPr="009B56DA">
        <w:rPr>
          <w:rFonts w:ascii="Cambria" w:hAnsi="Cambria"/>
          <w:sz w:val="24"/>
          <w:szCs w:val="24"/>
        </w:rPr>
        <w:t>je tijekom izvještajnog razdoblja od 01.01.202</w:t>
      </w:r>
      <w:r w:rsidR="008041CD">
        <w:rPr>
          <w:rFonts w:ascii="Cambria" w:hAnsi="Cambria"/>
          <w:sz w:val="24"/>
          <w:szCs w:val="24"/>
        </w:rPr>
        <w:t>3</w:t>
      </w:r>
      <w:r w:rsidRPr="009B56DA">
        <w:rPr>
          <w:rFonts w:ascii="Cambria" w:hAnsi="Cambria"/>
          <w:sz w:val="24"/>
          <w:szCs w:val="24"/>
        </w:rPr>
        <w:t xml:space="preserve">. do </w:t>
      </w:r>
      <w:r w:rsidR="00B06614" w:rsidRPr="009B56DA">
        <w:rPr>
          <w:rFonts w:ascii="Cambria" w:hAnsi="Cambria"/>
          <w:sz w:val="24"/>
          <w:szCs w:val="24"/>
        </w:rPr>
        <w:t>31.12.202</w:t>
      </w:r>
      <w:r w:rsidR="008041CD">
        <w:rPr>
          <w:rFonts w:ascii="Cambria" w:hAnsi="Cambria"/>
          <w:sz w:val="24"/>
          <w:szCs w:val="24"/>
        </w:rPr>
        <w:t>3</w:t>
      </w:r>
      <w:r w:rsidRPr="009B56DA">
        <w:rPr>
          <w:rFonts w:ascii="Cambria" w:hAnsi="Cambria"/>
          <w:sz w:val="24"/>
          <w:szCs w:val="24"/>
        </w:rPr>
        <w:t xml:space="preserve">. godine </w:t>
      </w:r>
      <w:r w:rsidR="00D5218C" w:rsidRPr="009B56DA">
        <w:rPr>
          <w:rFonts w:ascii="Cambria" w:hAnsi="Cambria"/>
          <w:sz w:val="24"/>
          <w:szCs w:val="24"/>
        </w:rPr>
        <w:t>imala zadaću kontinuirano unaprjeđivati kvalitetu života svih svojih stanovnika, te se angažirati i djelovati s ciljem ostvarenja značajnog napretka u svim područjima razvoja</w:t>
      </w:r>
      <w:r w:rsidR="00400557" w:rsidRPr="009B56DA">
        <w:rPr>
          <w:rFonts w:ascii="Cambria" w:hAnsi="Cambria"/>
          <w:sz w:val="24"/>
          <w:szCs w:val="24"/>
        </w:rPr>
        <w:t xml:space="preserve">. </w:t>
      </w:r>
      <w:r w:rsidR="00946503" w:rsidRPr="009B56DA">
        <w:rPr>
          <w:rFonts w:ascii="Cambria" w:hAnsi="Cambria"/>
          <w:sz w:val="24"/>
          <w:szCs w:val="24"/>
        </w:rPr>
        <w:t xml:space="preserve">Stoga je navedeno </w:t>
      </w:r>
      <w:r w:rsidR="00400557" w:rsidRPr="009B56DA">
        <w:rPr>
          <w:rFonts w:ascii="Cambria" w:hAnsi="Cambria"/>
          <w:sz w:val="24"/>
          <w:szCs w:val="24"/>
        </w:rPr>
        <w:t>osnova svakog projekta i ulaganja koji se planiraju realizirati u mandatnom razdoblju.</w:t>
      </w:r>
    </w:p>
    <w:p w14:paraId="6526A1F0" w14:textId="19C81E29" w:rsidR="00A95199" w:rsidRPr="00D63988" w:rsidRDefault="00A95199" w:rsidP="00400557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Tijekom izvještajnog razdoblja općina je ulagala u projekte kako bi svojim stanovnicima omogućili što aktivniji i kvalitetniji život. Većina planiranih projekata za ovo </w:t>
      </w:r>
      <w:r w:rsidRPr="00D63988">
        <w:rPr>
          <w:rFonts w:ascii="Cambria" w:hAnsi="Cambria"/>
          <w:sz w:val="24"/>
          <w:szCs w:val="24"/>
        </w:rPr>
        <w:t>razdoblje je započeta ili su u fazi pripreme. Projekti kao što su održavanje komunalne infrastrukture, javnih zelenih površina, dječjih igrališta, ulica i groblja provode se kontinuirano tijekom cijele godine i tijekom cijelog provedbenog razdoblja.</w:t>
      </w:r>
      <w:r w:rsidR="008041CD" w:rsidRPr="00D63988">
        <w:rPr>
          <w:rFonts w:ascii="Fira Sans" w:hAnsi="Fira Sans"/>
          <w:color w:val="000C21"/>
          <w:shd w:val="clear" w:color="auto" w:fill="FFFFFF"/>
        </w:rPr>
        <w:t xml:space="preserve"> </w:t>
      </w:r>
      <w:r w:rsidR="008041CD" w:rsidRPr="00D63988">
        <w:rPr>
          <w:rFonts w:ascii="Cambria" w:hAnsi="Cambria"/>
          <w:sz w:val="24"/>
          <w:szCs w:val="24"/>
        </w:rPr>
        <w:t>2023. godina bila obilježena s 20 projekata, a neki od njih su završeni, dok su drugi u realizaciji ili prijavljeni.</w:t>
      </w:r>
    </w:p>
    <w:p w14:paraId="0EFBBAEA" w14:textId="77777777" w:rsidR="008041CD" w:rsidRPr="00D63988" w:rsidRDefault="008041CD" w:rsidP="009E6DA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 xml:space="preserve">Jedan od značajnijih projekta je projekt Aglomeracije čija je vrijednost 20 milijuna eura i radi se na prostoru cijele općine; sva naselja su obuhvaćena. Isto tako, jedan od </w:t>
      </w:r>
      <w:r w:rsidRPr="00D63988">
        <w:rPr>
          <w:rFonts w:ascii="Cambria" w:hAnsi="Cambria"/>
          <w:sz w:val="24"/>
          <w:szCs w:val="24"/>
        </w:rPr>
        <w:lastRenderedPageBreak/>
        <w:t xml:space="preserve">velikih projekata jest i gradnja tržnice u vrijednosti 1,5 milijuna eura. Općina je prijavila energetsku obnovu zgrade Društvenog doma u </w:t>
      </w:r>
      <w:proofErr w:type="spellStart"/>
      <w:r w:rsidRPr="00D63988">
        <w:rPr>
          <w:rFonts w:ascii="Cambria" w:hAnsi="Cambria"/>
          <w:sz w:val="24"/>
          <w:szCs w:val="24"/>
        </w:rPr>
        <w:t>Prugovcu</w:t>
      </w:r>
      <w:proofErr w:type="spellEnd"/>
      <w:r w:rsidRPr="00D63988">
        <w:rPr>
          <w:rFonts w:ascii="Cambria" w:hAnsi="Cambria"/>
          <w:sz w:val="24"/>
          <w:szCs w:val="24"/>
        </w:rPr>
        <w:t xml:space="preserve">, a tu je i financijska potpora usmjerena na sufinanciranje troškova stanovanja čija je vrijednost 19.500 eura. Kod Ministarstva kulture i medija prijavljena je rekonstrukcija te opremanje zgrade Doma kulture u Kloštru Podravskom. </w:t>
      </w:r>
    </w:p>
    <w:p w14:paraId="0301DE3C" w14:textId="1A7D2787" w:rsidR="005B307D" w:rsidRPr="009B56DA" w:rsidRDefault="008041CD" w:rsidP="009E6DA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 xml:space="preserve">Nastavlja se s projektom “Zaželi” </w:t>
      </w:r>
      <w:r w:rsidR="005B289C">
        <w:rPr>
          <w:rFonts w:ascii="Cambria" w:hAnsi="Cambria"/>
          <w:sz w:val="24"/>
          <w:szCs w:val="24"/>
        </w:rPr>
        <w:t xml:space="preserve">te su u </w:t>
      </w:r>
      <w:r w:rsidRPr="00D63988">
        <w:rPr>
          <w:rFonts w:ascii="Cambria" w:hAnsi="Cambria"/>
          <w:sz w:val="24"/>
          <w:szCs w:val="24"/>
        </w:rPr>
        <w:t>2023. godini izgrađene jaslice, dok će se sve još dograđivati za dvije odgojne skupine.</w:t>
      </w:r>
      <w:r w:rsidR="00330824" w:rsidRPr="00D63988">
        <w:rPr>
          <w:rFonts w:ascii="Cambria" w:hAnsi="Cambria"/>
          <w:sz w:val="24"/>
          <w:szCs w:val="24"/>
        </w:rPr>
        <w:t>.</w:t>
      </w:r>
      <w:r w:rsidR="005B307D" w:rsidRPr="009B56DA">
        <w:rPr>
          <w:rFonts w:ascii="Cambria" w:hAnsi="Cambria"/>
        </w:rPr>
        <w:br w:type="page"/>
      </w:r>
    </w:p>
    <w:p w14:paraId="5004EA65" w14:textId="131E0DBE" w:rsidR="00603FCF" w:rsidRPr="009B56DA" w:rsidRDefault="00603FCF" w:rsidP="00E378EC">
      <w:pPr>
        <w:numPr>
          <w:ilvl w:val="0"/>
          <w:numId w:val="1"/>
        </w:numPr>
        <w:spacing w:after="200" w:line="276" w:lineRule="auto"/>
        <w:ind w:left="0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5" w:name="_Toc158108817"/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IZVJEŠĆE O NAPRETKU U PROVEDBI MJERA</w:t>
      </w:r>
      <w:bookmarkEnd w:id="5"/>
      <w:r w:rsidR="00A8073F"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14:paraId="1F3AEF03" w14:textId="7E500018" w:rsidR="00F43F2E" w:rsidRPr="009B56DA" w:rsidRDefault="00F43F2E" w:rsidP="004461A5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Općina </w:t>
      </w:r>
      <w:r w:rsidR="00301808" w:rsidRPr="009B56DA">
        <w:rPr>
          <w:rFonts w:ascii="Cambria" w:hAnsi="Cambria"/>
          <w:sz w:val="24"/>
          <w:szCs w:val="24"/>
        </w:rPr>
        <w:t xml:space="preserve">Kloštar Podravski </w:t>
      </w:r>
      <w:r w:rsidR="00B35B4B" w:rsidRPr="009B56DA">
        <w:rPr>
          <w:rFonts w:ascii="Cambria" w:hAnsi="Cambria"/>
          <w:sz w:val="24"/>
          <w:szCs w:val="24"/>
        </w:rPr>
        <w:t xml:space="preserve">prepoznala </w:t>
      </w:r>
      <w:r w:rsidR="00A57A59" w:rsidRPr="009B56DA">
        <w:rPr>
          <w:rFonts w:ascii="Cambria" w:hAnsi="Cambria"/>
          <w:sz w:val="24"/>
          <w:szCs w:val="24"/>
        </w:rPr>
        <w:t xml:space="preserve">je </w:t>
      </w:r>
      <w:r w:rsidR="00B35B4B" w:rsidRPr="009B56DA">
        <w:rPr>
          <w:rFonts w:ascii="Cambria" w:hAnsi="Cambria"/>
          <w:sz w:val="24"/>
          <w:szCs w:val="24"/>
        </w:rPr>
        <w:t xml:space="preserve">potrebu za srednjoročnim </w:t>
      </w:r>
      <w:r w:rsidR="004461A5" w:rsidRPr="009B56DA">
        <w:rPr>
          <w:rFonts w:ascii="Cambria" w:hAnsi="Cambria"/>
          <w:sz w:val="24"/>
          <w:szCs w:val="24"/>
        </w:rPr>
        <w:t>razvojnim</w:t>
      </w:r>
      <w:r w:rsidR="00B35B4B" w:rsidRPr="009B56DA">
        <w:rPr>
          <w:rFonts w:ascii="Cambria" w:hAnsi="Cambria"/>
          <w:sz w:val="24"/>
          <w:szCs w:val="24"/>
        </w:rPr>
        <w:t xml:space="preserve"> potrebama i ključnim razvojnim projektima te </w:t>
      </w:r>
      <w:r w:rsidRPr="009B56DA">
        <w:rPr>
          <w:rFonts w:ascii="Cambria" w:hAnsi="Cambria"/>
          <w:sz w:val="24"/>
          <w:szCs w:val="24"/>
        </w:rPr>
        <w:t>je u Provedbenom programu za razdoblje od 2021. do 2025. godine, svoje djelovanje usmjeril</w:t>
      </w:r>
      <w:r w:rsidR="004461A5" w:rsidRPr="009B56DA">
        <w:rPr>
          <w:rFonts w:ascii="Cambria" w:hAnsi="Cambria"/>
          <w:sz w:val="24"/>
          <w:szCs w:val="24"/>
        </w:rPr>
        <w:t>a je</w:t>
      </w:r>
      <w:r w:rsidRPr="009B56DA">
        <w:rPr>
          <w:rFonts w:ascii="Cambria" w:hAnsi="Cambria"/>
          <w:sz w:val="24"/>
          <w:szCs w:val="24"/>
        </w:rPr>
        <w:t xml:space="preserve"> na provedbu </w:t>
      </w:r>
      <w:r w:rsidR="00611A59" w:rsidRPr="009B56DA">
        <w:rPr>
          <w:rFonts w:ascii="Cambria" w:hAnsi="Cambria"/>
          <w:sz w:val="24"/>
          <w:szCs w:val="24"/>
        </w:rPr>
        <w:t xml:space="preserve">tri </w:t>
      </w:r>
      <w:r w:rsidRPr="009B56DA">
        <w:rPr>
          <w:rFonts w:ascii="Cambria" w:hAnsi="Cambria"/>
          <w:sz w:val="24"/>
          <w:szCs w:val="24"/>
        </w:rPr>
        <w:t>razvojn</w:t>
      </w:r>
      <w:r w:rsidR="00611A59" w:rsidRPr="009B56DA">
        <w:rPr>
          <w:rFonts w:ascii="Cambria" w:hAnsi="Cambria"/>
          <w:sz w:val="24"/>
          <w:szCs w:val="24"/>
        </w:rPr>
        <w:t>a</w:t>
      </w:r>
      <w:r w:rsidRPr="009B56DA">
        <w:rPr>
          <w:rFonts w:ascii="Cambria" w:hAnsi="Cambria"/>
          <w:sz w:val="24"/>
          <w:szCs w:val="24"/>
        </w:rPr>
        <w:t xml:space="preserve"> prioriteta:</w:t>
      </w:r>
    </w:p>
    <w:p w14:paraId="70785540" w14:textId="48C9D1F4" w:rsidR="00F43F2E" w:rsidRPr="009B56DA" w:rsidRDefault="00A60FF7" w:rsidP="004461A5">
      <w:pPr>
        <w:pStyle w:val="Odlomakpopisa"/>
        <w:numPr>
          <w:ilvl w:val="0"/>
          <w:numId w:val="7"/>
        </w:numPr>
        <w:spacing w:before="240" w:after="0" w:line="276" w:lineRule="auto"/>
        <w:contextualSpacing w:val="0"/>
        <w:jc w:val="both"/>
        <w:rPr>
          <w:rFonts w:ascii="Cambria" w:hAnsi="Cambria"/>
          <w:bCs/>
          <w:sz w:val="24"/>
          <w:szCs w:val="24"/>
        </w:rPr>
      </w:pPr>
      <w:r w:rsidRPr="009B56DA">
        <w:rPr>
          <w:rFonts w:ascii="Cambria" w:hAnsi="Cambria"/>
          <w:bCs/>
          <w:sz w:val="24"/>
          <w:szCs w:val="24"/>
        </w:rPr>
        <w:t>Učinkovita javna uprava,</w:t>
      </w:r>
    </w:p>
    <w:p w14:paraId="0DD89A1E" w14:textId="75418394" w:rsidR="00A60FF7" w:rsidRPr="009B56DA" w:rsidRDefault="0072321B" w:rsidP="00A57A59">
      <w:pPr>
        <w:pStyle w:val="Odlomakpopisa"/>
        <w:numPr>
          <w:ilvl w:val="0"/>
          <w:numId w:val="7"/>
        </w:numPr>
        <w:spacing w:after="0" w:line="276" w:lineRule="auto"/>
        <w:ind w:left="924" w:hanging="357"/>
        <w:contextualSpacing w:val="0"/>
        <w:jc w:val="both"/>
        <w:rPr>
          <w:rFonts w:ascii="Cambria" w:hAnsi="Cambria"/>
          <w:bCs/>
          <w:sz w:val="24"/>
          <w:szCs w:val="24"/>
        </w:rPr>
      </w:pPr>
      <w:r w:rsidRPr="009B56DA">
        <w:rPr>
          <w:rFonts w:ascii="Cambria" w:hAnsi="Cambria"/>
          <w:bCs/>
          <w:sz w:val="24"/>
          <w:szCs w:val="24"/>
        </w:rPr>
        <w:t>P</w:t>
      </w:r>
      <w:r w:rsidR="00CD204A" w:rsidRPr="009B56DA">
        <w:rPr>
          <w:rFonts w:ascii="Cambria" w:hAnsi="Cambria"/>
          <w:bCs/>
          <w:sz w:val="24"/>
          <w:szCs w:val="24"/>
        </w:rPr>
        <w:t>erspektivno gospodarstvo i infrastruktura,</w:t>
      </w:r>
    </w:p>
    <w:p w14:paraId="2F9A053E" w14:textId="5A4FCC75" w:rsidR="00A60FF7" w:rsidRPr="009B56DA" w:rsidRDefault="0072321B" w:rsidP="004461A5">
      <w:pPr>
        <w:pStyle w:val="Odlomakpopisa"/>
        <w:numPr>
          <w:ilvl w:val="0"/>
          <w:numId w:val="7"/>
        </w:numPr>
        <w:spacing w:line="276" w:lineRule="auto"/>
        <w:ind w:left="924" w:hanging="357"/>
        <w:contextualSpacing w:val="0"/>
        <w:jc w:val="both"/>
        <w:rPr>
          <w:rFonts w:ascii="Cambria" w:hAnsi="Cambria"/>
          <w:bCs/>
          <w:sz w:val="24"/>
          <w:szCs w:val="24"/>
        </w:rPr>
      </w:pPr>
      <w:r w:rsidRPr="009B56DA">
        <w:rPr>
          <w:rFonts w:ascii="Cambria" w:hAnsi="Cambria"/>
          <w:bCs/>
          <w:sz w:val="24"/>
          <w:szCs w:val="24"/>
        </w:rPr>
        <w:t>U</w:t>
      </w:r>
      <w:r w:rsidR="00CD204A" w:rsidRPr="009B56DA">
        <w:rPr>
          <w:rFonts w:ascii="Cambria" w:hAnsi="Cambria"/>
          <w:bCs/>
          <w:sz w:val="24"/>
          <w:szCs w:val="24"/>
        </w:rPr>
        <w:t>naprjeđenje kvalitete života i socijalna osjetljivost</w:t>
      </w:r>
      <w:r w:rsidR="003974FE" w:rsidRPr="009B56DA">
        <w:rPr>
          <w:rFonts w:ascii="Cambria" w:hAnsi="Cambria"/>
          <w:bCs/>
          <w:sz w:val="24"/>
          <w:szCs w:val="24"/>
        </w:rPr>
        <w:t>.</w:t>
      </w:r>
    </w:p>
    <w:p w14:paraId="2A8C061E" w14:textId="77777777" w:rsidR="00B35B4B" w:rsidRPr="009B56DA" w:rsidRDefault="00B35B4B" w:rsidP="004461A5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Unutar Općine prisutna su brojna područja na kojima je potrebno dodatno djelovati u svrhu što efikasnijeg utjecaja na stimulirajuće aspekte interne i eksterne okoline te više kapitalnih projekata usmjeriti u razvoj kritičnih područja. </w:t>
      </w:r>
    </w:p>
    <w:p w14:paraId="58D37222" w14:textId="54765332" w:rsidR="00B35B4B" w:rsidRPr="009B56DA" w:rsidRDefault="00B35B4B" w:rsidP="004461A5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U tom pogledu </w:t>
      </w:r>
      <w:r w:rsidR="00C368B5" w:rsidRPr="009B56DA">
        <w:rPr>
          <w:rFonts w:ascii="Cambria" w:hAnsi="Cambria"/>
          <w:sz w:val="24"/>
          <w:szCs w:val="24"/>
        </w:rPr>
        <w:t>Općina je</w:t>
      </w:r>
      <w:r w:rsidRPr="009B56DA">
        <w:rPr>
          <w:rFonts w:ascii="Cambria" w:hAnsi="Cambria"/>
          <w:sz w:val="24"/>
          <w:szCs w:val="24"/>
        </w:rPr>
        <w:t xml:space="preserve"> utvrdi</w:t>
      </w:r>
      <w:r w:rsidR="00C368B5" w:rsidRPr="009B56DA">
        <w:rPr>
          <w:rFonts w:ascii="Cambria" w:hAnsi="Cambria"/>
          <w:sz w:val="24"/>
          <w:szCs w:val="24"/>
        </w:rPr>
        <w:t>la</w:t>
      </w:r>
      <w:r w:rsidRPr="009B56DA">
        <w:rPr>
          <w:rFonts w:ascii="Cambria" w:hAnsi="Cambria"/>
          <w:sz w:val="24"/>
          <w:szCs w:val="24"/>
        </w:rPr>
        <w:t xml:space="preserve"> osnovne probleme i mogućnosti u suvremenom razvoju Općine, njihove uzroke i posljedice. Prepozna</w:t>
      </w:r>
      <w:r w:rsidR="004461A5" w:rsidRPr="009B56DA">
        <w:rPr>
          <w:rFonts w:ascii="Cambria" w:hAnsi="Cambria"/>
          <w:sz w:val="24"/>
          <w:szCs w:val="24"/>
        </w:rPr>
        <w:t>la je</w:t>
      </w:r>
      <w:r w:rsidRPr="009B56DA">
        <w:rPr>
          <w:rFonts w:ascii="Cambria" w:hAnsi="Cambria"/>
          <w:sz w:val="24"/>
          <w:szCs w:val="24"/>
        </w:rPr>
        <w:t xml:space="preserve"> aktualn</w:t>
      </w:r>
      <w:r w:rsidR="004461A5" w:rsidRPr="009B56DA">
        <w:rPr>
          <w:rFonts w:ascii="Cambria" w:hAnsi="Cambria"/>
          <w:sz w:val="24"/>
          <w:szCs w:val="24"/>
        </w:rPr>
        <w:t>e</w:t>
      </w:r>
      <w:r w:rsidRPr="009B56DA">
        <w:rPr>
          <w:rFonts w:ascii="Cambria" w:hAnsi="Cambria"/>
          <w:sz w:val="24"/>
          <w:szCs w:val="24"/>
        </w:rPr>
        <w:t xml:space="preserve"> razvojn</w:t>
      </w:r>
      <w:r w:rsidR="004461A5" w:rsidRPr="009B56DA">
        <w:rPr>
          <w:rFonts w:ascii="Cambria" w:hAnsi="Cambria"/>
          <w:sz w:val="24"/>
          <w:szCs w:val="24"/>
        </w:rPr>
        <w:t>e</w:t>
      </w:r>
      <w:r w:rsidRPr="009B56DA">
        <w:rPr>
          <w:rFonts w:ascii="Cambria" w:hAnsi="Cambria"/>
          <w:sz w:val="24"/>
          <w:szCs w:val="24"/>
        </w:rPr>
        <w:t xml:space="preserve"> trendov</w:t>
      </w:r>
      <w:r w:rsidR="004461A5" w:rsidRPr="009B56DA">
        <w:rPr>
          <w:rFonts w:ascii="Cambria" w:hAnsi="Cambria"/>
          <w:sz w:val="24"/>
          <w:szCs w:val="24"/>
        </w:rPr>
        <w:t>e</w:t>
      </w:r>
      <w:r w:rsidRPr="009B56DA">
        <w:rPr>
          <w:rFonts w:ascii="Cambria" w:hAnsi="Cambria"/>
          <w:sz w:val="24"/>
          <w:szCs w:val="24"/>
        </w:rPr>
        <w:t>, vlastit</w:t>
      </w:r>
      <w:r w:rsidR="004461A5" w:rsidRPr="009B56DA">
        <w:rPr>
          <w:rFonts w:ascii="Cambria" w:hAnsi="Cambria"/>
          <w:sz w:val="24"/>
          <w:szCs w:val="24"/>
        </w:rPr>
        <w:t xml:space="preserve">e </w:t>
      </w:r>
      <w:r w:rsidRPr="009B56DA">
        <w:rPr>
          <w:rFonts w:ascii="Cambria" w:hAnsi="Cambria"/>
          <w:sz w:val="24"/>
          <w:szCs w:val="24"/>
        </w:rPr>
        <w:t xml:space="preserve">prednosti i slabosti </w:t>
      </w:r>
      <w:r w:rsidR="009E49B9" w:rsidRPr="009B56DA">
        <w:rPr>
          <w:rFonts w:ascii="Cambria" w:hAnsi="Cambria"/>
          <w:sz w:val="24"/>
          <w:szCs w:val="24"/>
        </w:rPr>
        <w:t>neophodne</w:t>
      </w:r>
      <w:r w:rsidRPr="009B56DA">
        <w:rPr>
          <w:rFonts w:ascii="Cambria" w:hAnsi="Cambria"/>
          <w:sz w:val="24"/>
          <w:szCs w:val="24"/>
        </w:rPr>
        <w:t xml:space="preserve"> za pretvaranje izazova i novih mogućnosti u razvojne prilike no i za jačanje otpornosti lokalnog društva i njegove veće spremnosti za suočavanje s nepredvidivim okolnostima.</w:t>
      </w:r>
    </w:p>
    <w:p w14:paraId="42CE55E6" w14:textId="263D0A59" w:rsidR="00B35B4B" w:rsidRPr="009B56DA" w:rsidRDefault="00C368B5" w:rsidP="004461A5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Z</w:t>
      </w:r>
      <w:r w:rsidR="00B35B4B" w:rsidRPr="009B56DA">
        <w:rPr>
          <w:rFonts w:ascii="Cambria" w:hAnsi="Cambria"/>
          <w:sz w:val="24"/>
          <w:szCs w:val="24"/>
        </w:rPr>
        <w:t>načajan element društveno-gospodarskog razvoja Republike Hrvatske</w:t>
      </w:r>
      <w:r w:rsidRPr="009B56DA">
        <w:rPr>
          <w:rFonts w:ascii="Cambria" w:hAnsi="Cambria"/>
          <w:sz w:val="24"/>
          <w:szCs w:val="24"/>
        </w:rPr>
        <w:t xml:space="preserve"> stoga i Općine </w:t>
      </w:r>
      <w:r w:rsidR="00764FE1" w:rsidRPr="009B56DA">
        <w:rPr>
          <w:rFonts w:ascii="Cambria" w:hAnsi="Cambria"/>
          <w:sz w:val="24"/>
          <w:szCs w:val="24"/>
        </w:rPr>
        <w:t xml:space="preserve">Kloštar Podravski </w:t>
      </w:r>
      <w:r w:rsidRPr="009B56DA">
        <w:rPr>
          <w:rFonts w:ascii="Cambria" w:hAnsi="Cambria"/>
          <w:sz w:val="24"/>
          <w:szCs w:val="24"/>
        </w:rPr>
        <w:t>je pristup fondovima EU koji omogućuju</w:t>
      </w:r>
      <w:r w:rsidR="00B35B4B" w:rsidRPr="009B56DA">
        <w:rPr>
          <w:rFonts w:ascii="Cambria" w:hAnsi="Cambria"/>
          <w:sz w:val="24"/>
          <w:szCs w:val="24"/>
        </w:rPr>
        <w:t xml:space="preserve"> financijsk</w:t>
      </w:r>
      <w:r w:rsidRPr="009B56DA">
        <w:rPr>
          <w:rFonts w:ascii="Cambria" w:hAnsi="Cambria"/>
          <w:sz w:val="24"/>
          <w:szCs w:val="24"/>
        </w:rPr>
        <w:t>a</w:t>
      </w:r>
      <w:r w:rsidR="00B35B4B" w:rsidRPr="009B56DA">
        <w:rPr>
          <w:rFonts w:ascii="Cambria" w:hAnsi="Cambria"/>
          <w:sz w:val="24"/>
          <w:szCs w:val="24"/>
        </w:rPr>
        <w:t xml:space="preserve"> sredstv</w:t>
      </w:r>
      <w:r w:rsidRPr="009B56DA">
        <w:rPr>
          <w:rFonts w:ascii="Cambria" w:hAnsi="Cambria"/>
          <w:sz w:val="24"/>
          <w:szCs w:val="24"/>
        </w:rPr>
        <w:t>a</w:t>
      </w:r>
      <w:r w:rsidR="009E49B9" w:rsidRPr="009B56DA">
        <w:rPr>
          <w:rFonts w:ascii="Cambria" w:hAnsi="Cambria"/>
          <w:sz w:val="24"/>
          <w:szCs w:val="24"/>
        </w:rPr>
        <w:t xml:space="preserve"> potrebna za realizaciju provedbenih mjera </w:t>
      </w:r>
      <w:r w:rsidRPr="009B56DA">
        <w:rPr>
          <w:rFonts w:ascii="Cambria" w:hAnsi="Cambria"/>
          <w:sz w:val="24"/>
          <w:szCs w:val="24"/>
        </w:rPr>
        <w:t xml:space="preserve"> te</w:t>
      </w:r>
      <w:r w:rsidR="00B35B4B" w:rsidRPr="009B56DA">
        <w:rPr>
          <w:rFonts w:ascii="Cambria" w:hAnsi="Cambria"/>
          <w:sz w:val="24"/>
          <w:szCs w:val="24"/>
        </w:rPr>
        <w:t xml:space="preserve"> predstavlja</w:t>
      </w:r>
      <w:r w:rsidRPr="009B56DA">
        <w:rPr>
          <w:rFonts w:ascii="Cambria" w:hAnsi="Cambria"/>
          <w:sz w:val="24"/>
          <w:szCs w:val="24"/>
        </w:rPr>
        <w:t>ju</w:t>
      </w:r>
      <w:r w:rsidR="00B35B4B" w:rsidRPr="009B56DA">
        <w:rPr>
          <w:rFonts w:ascii="Cambria" w:hAnsi="Cambria"/>
          <w:sz w:val="24"/>
          <w:szCs w:val="24"/>
        </w:rPr>
        <w:t xml:space="preserve"> ključni razvojni potencijal za sve sektore i regije unutar Republike Hrvatske</w:t>
      </w:r>
      <w:r w:rsidRPr="009B56DA">
        <w:rPr>
          <w:rFonts w:ascii="Cambria" w:hAnsi="Cambria"/>
          <w:sz w:val="24"/>
          <w:szCs w:val="24"/>
        </w:rPr>
        <w:t>.</w:t>
      </w:r>
    </w:p>
    <w:p w14:paraId="1A44E56E" w14:textId="77777777" w:rsidR="00E0001F" w:rsidRPr="009B56DA" w:rsidRDefault="00E0001F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br w:type="page"/>
      </w:r>
    </w:p>
    <w:p w14:paraId="6F3B5C58" w14:textId="48FC8346" w:rsidR="00400DA5" w:rsidRPr="009B56DA" w:rsidRDefault="00400DA5" w:rsidP="00E378EC">
      <w:pPr>
        <w:pStyle w:val="Odlomakpopisa"/>
        <w:numPr>
          <w:ilvl w:val="0"/>
          <w:numId w:val="4"/>
        </w:numPr>
        <w:spacing w:before="240" w:after="200" w:line="276" w:lineRule="auto"/>
        <w:ind w:left="567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6" w:name="_Toc158108818"/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Podaci o utrošenim proračunskim sredstvima</w:t>
      </w:r>
      <w:bookmarkEnd w:id="6"/>
    </w:p>
    <w:p w14:paraId="2805AC09" w14:textId="56F61A06" w:rsidR="00974D90" w:rsidRPr="002611D1" w:rsidRDefault="00E378EC" w:rsidP="002611D1">
      <w:pPr>
        <w:spacing w:line="276" w:lineRule="auto"/>
        <w:ind w:firstLine="567"/>
        <w:jc w:val="both"/>
        <w:rPr>
          <w:rFonts w:ascii="Cambria" w:hAnsi="Cambria"/>
          <w:color w:val="FF0000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Provedbenim programom utv</w:t>
      </w:r>
      <w:r w:rsidR="005202D0" w:rsidRPr="009B56DA">
        <w:rPr>
          <w:rFonts w:ascii="Cambria" w:hAnsi="Cambria"/>
          <w:sz w:val="24"/>
          <w:szCs w:val="24"/>
        </w:rPr>
        <w:t xml:space="preserve">rđen </w:t>
      </w:r>
      <w:r w:rsidR="00BB4612" w:rsidRPr="009B56DA">
        <w:rPr>
          <w:rFonts w:ascii="Cambria" w:hAnsi="Cambria"/>
          <w:sz w:val="24"/>
          <w:szCs w:val="24"/>
        </w:rPr>
        <w:t xml:space="preserve">je </w:t>
      </w:r>
      <w:r w:rsidR="005202D0" w:rsidRPr="009B56DA">
        <w:rPr>
          <w:rFonts w:ascii="Cambria" w:hAnsi="Cambria"/>
          <w:sz w:val="24"/>
          <w:szCs w:val="24"/>
        </w:rPr>
        <w:t>f</w:t>
      </w:r>
      <w:r w:rsidRPr="009B56DA">
        <w:rPr>
          <w:rFonts w:ascii="Cambria" w:hAnsi="Cambria"/>
          <w:sz w:val="24"/>
          <w:szCs w:val="24"/>
        </w:rPr>
        <w:t>inancijski</w:t>
      </w:r>
      <w:r w:rsidR="005202D0" w:rsidRPr="009B56DA">
        <w:rPr>
          <w:rFonts w:ascii="Cambria" w:hAnsi="Cambria"/>
          <w:sz w:val="24"/>
          <w:szCs w:val="24"/>
        </w:rPr>
        <w:t xml:space="preserve"> </w:t>
      </w:r>
      <w:r w:rsidRPr="009B56DA">
        <w:rPr>
          <w:rFonts w:ascii="Cambria" w:hAnsi="Cambria"/>
          <w:sz w:val="24"/>
          <w:szCs w:val="24"/>
        </w:rPr>
        <w:t>okvir</w:t>
      </w:r>
      <w:r w:rsidR="005202D0" w:rsidRPr="009B56DA">
        <w:rPr>
          <w:rFonts w:ascii="Cambria" w:hAnsi="Cambria"/>
          <w:sz w:val="24"/>
          <w:szCs w:val="24"/>
        </w:rPr>
        <w:t xml:space="preserve"> koji</w:t>
      </w:r>
      <w:r w:rsidR="00A911D1" w:rsidRPr="009B56DA">
        <w:rPr>
          <w:rFonts w:ascii="Cambria" w:hAnsi="Cambria"/>
          <w:sz w:val="24"/>
          <w:szCs w:val="24"/>
        </w:rPr>
        <w:t>m</w:t>
      </w:r>
      <w:r w:rsidR="005202D0" w:rsidRPr="009B56DA">
        <w:rPr>
          <w:rFonts w:ascii="Cambria" w:hAnsi="Cambria"/>
          <w:sz w:val="24"/>
          <w:szCs w:val="24"/>
        </w:rPr>
        <w:t xml:space="preserve"> se omogućuje </w:t>
      </w:r>
      <w:r w:rsidRPr="009B56DA">
        <w:rPr>
          <w:rFonts w:ascii="Cambria" w:hAnsi="Cambria"/>
          <w:sz w:val="24"/>
          <w:szCs w:val="24"/>
        </w:rPr>
        <w:t>uvid u financijsku vrijednost i izvore financiranja mjera, aktivnosti i projekata za realizaciju Provedbenog programa</w:t>
      </w:r>
      <w:r w:rsidR="005202D0" w:rsidRPr="009B56DA">
        <w:rPr>
          <w:rFonts w:ascii="Cambria" w:hAnsi="Cambria"/>
          <w:sz w:val="24"/>
          <w:szCs w:val="24"/>
        </w:rPr>
        <w:t xml:space="preserve"> sa</w:t>
      </w:r>
      <w:r w:rsidRPr="009B56DA">
        <w:rPr>
          <w:rFonts w:ascii="Cambria" w:hAnsi="Cambria"/>
          <w:sz w:val="24"/>
          <w:szCs w:val="24"/>
        </w:rPr>
        <w:t xml:space="preserve"> detaljn</w:t>
      </w:r>
      <w:r w:rsidR="005202D0" w:rsidRPr="009B56DA">
        <w:rPr>
          <w:rFonts w:ascii="Cambria" w:hAnsi="Cambria"/>
          <w:sz w:val="24"/>
          <w:szCs w:val="24"/>
        </w:rPr>
        <w:t>om</w:t>
      </w:r>
      <w:r w:rsidRPr="009B56DA">
        <w:rPr>
          <w:rFonts w:ascii="Cambria" w:hAnsi="Cambria"/>
          <w:sz w:val="24"/>
          <w:szCs w:val="24"/>
        </w:rPr>
        <w:t xml:space="preserve"> razrad</w:t>
      </w:r>
      <w:r w:rsidR="005202D0" w:rsidRPr="009B56DA">
        <w:rPr>
          <w:rFonts w:ascii="Cambria" w:hAnsi="Cambria"/>
          <w:sz w:val="24"/>
          <w:szCs w:val="24"/>
        </w:rPr>
        <w:t>om</w:t>
      </w:r>
      <w:r w:rsidRPr="009B56DA">
        <w:rPr>
          <w:rFonts w:ascii="Cambria" w:hAnsi="Cambria"/>
          <w:sz w:val="24"/>
          <w:szCs w:val="24"/>
        </w:rPr>
        <w:t xml:space="preserve"> financiranja </w:t>
      </w:r>
      <w:r w:rsidR="00153D28" w:rsidRPr="009B56DA">
        <w:rPr>
          <w:rFonts w:ascii="Cambria" w:hAnsi="Cambria"/>
          <w:sz w:val="24"/>
          <w:szCs w:val="24"/>
        </w:rPr>
        <w:t xml:space="preserve">i procijenjenim troškovima </w:t>
      </w:r>
      <w:r w:rsidRPr="009B56DA">
        <w:rPr>
          <w:rFonts w:ascii="Cambria" w:hAnsi="Cambria"/>
          <w:sz w:val="24"/>
          <w:szCs w:val="24"/>
        </w:rPr>
        <w:t>u mandatnom razdoblju.</w:t>
      </w:r>
      <w:r w:rsidR="005202D0" w:rsidRPr="009B56DA">
        <w:rPr>
          <w:rFonts w:ascii="Cambria" w:hAnsi="Cambria"/>
          <w:sz w:val="24"/>
          <w:szCs w:val="24"/>
        </w:rPr>
        <w:t xml:space="preserve"> Prema dostupnim podacima, u izvještajnom razdoblju je za provedbu</w:t>
      </w:r>
      <w:r w:rsidR="00BB4612" w:rsidRPr="009B56DA">
        <w:rPr>
          <w:rFonts w:ascii="Cambria" w:hAnsi="Cambria"/>
          <w:sz w:val="24"/>
          <w:szCs w:val="24"/>
        </w:rPr>
        <w:t xml:space="preserve"> </w:t>
      </w:r>
      <w:r w:rsidR="00D63988">
        <w:rPr>
          <w:rFonts w:ascii="Cambria" w:hAnsi="Cambria"/>
          <w:sz w:val="24"/>
          <w:szCs w:val="24"/>
        </w:rPr>
        <w:t>10</w:t>
      </w:r>
      <w:r w:rsidR="00DB2D39" w:rsidRPr="009B56DA">
        <w:rPr>
          <w:rFonts w:ascii="Cambria" w:hAnsi="Cambria"/>
          <w:sz w:val="24"/>
          <w:szCs w:val="24"/>
        </w:rPr>
        <w:t xml:space="preserve"> </w:t>
      </w:r>
      <w:r w:rsidR="005202D0" w:rsidRPr="009B56DA">
        <w:rPr>
          <w:rFonts w:ascii="Cambria" w:hAnsi="Cambria"/>
          <w:sz w:val="24"/>
          <w:szCs w:val="24"/>
        </w:rPr>
        <w:t xml:space="preserve">mjera (u tablici niže) iz proračuna iskorišteno ukupno </w:t>
      </w:r>
      <w:r w:rsidR="002611D1" w:rsidRPr="002611D1">
        <w:rPr>
          <w:rFonts w:ascii="Cambria" w:hAnsi="Cambria"/>
          <w:sz w:val="24"/>
          <w:szCs w:val="24"/>
        </w:rPr>
        <w:t>2.406.360,83 eura</w:t>
      </w:r>
      <w:r w:rsidR="00974D90" w:rsidRPr="002611D1">
        <w:rPr>
          <w:rFonts w:ascii="Cambria" w:hAnsi="Cambria"/>
          <w:sz w:val="24"/>
          <w:szCs w:val="24"/>
        </w:rPr>
        <w:t>.</w:t>
      </w:r>
    </w:p>
    <w:p w14:paraId="2B205B40" w14:textId="75ABE50C" w:rsidR="00C10108" w:rsidRPr="009B56DA" w:rsidRDefault="00C10108" w:rsidP="00974D90">
      <w:pPr>
        <w:spacing w:before="240" w:after="0" w:line="240" w:lineRule="auto"/>
        <w:jc w:val="center"/>
        <w:rPr>
          <w:rFonts w:ascii="Cambria" w:eastAsia="Calibri" w:hAnsi="Cambria" w:cs="Times New Roman"/>
          <w:bCs/>
          <w:i/>
          <w:iCs/>
          <w:szCs w:val="18"/>
          <w:lang w:eastAsia="hr-HR"/>
        </w:rPr>
      </w:pPr>
      <w:bookmarkStart w:id="7" w:name="_Toc26738521"/>
      <w:bookmarkStart w:id="8" w:name="_Toc45018892"/>
      <w:bookmarkStart w:id="9" w:name="_Toc158108823"/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924185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1</w:t>
      </w:r>
      <w:r w:rsidRPr="009B56DA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bookmarkEnd w:id="7"/>
      <w:bookmarkEnd w:id="8"/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t>. Prikaz utrošenih proračunskih sredstava</w:t>
      </w:r>
      <w:bookmarkEnd w:id="9"/>
    </w:p>
    <w:tbl>
      <w:tblPr>
        <w:tblStyle w:val="Reetkatablice"/>
        <w:tblW w:w="5000" w:type="pct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653"/>
        <w:gridCol w:w="3311"/>
        <w:gridCol w:w="1985"/>
        <w:gridCol w:w="1560"/>
        <w:gridCol w:w="1553"/>
      </w:tblGrid>
      <w:tr w:rsidR="00DF5BB2" w:rsidRPr="009B56DA" w14:paraId="76BDD030" w14:textId="77777777" w:rsidTr="00AD7351">
        <w:trPr>
          <w:trHeight w:val="1558"/>
          <w:jc w:val="center"/>
        </w:trPr>
        <w:tc>
          <w:tcPr>
            <w:tcW w:w="360" w:type="pct"/>
            <w:shd w:val="clear" w:color="auto" w:fill="D9E2F3" w:themeFill="accent1" w:themeFillTint="33"/>
            <w:vAlign w:val="center"/>
          </w:tcPr>
          <w:p w14:paraId="17B5C7C8" w14:textId="66A5AE18" w:rsidR="00DF5BB2" w:rsidRPr="009B56DA" w:rsidRDefault="00DF5BB2" w:rsidP="001C0A54">
            <w:pPr>
              <w:jc w:val="center"/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</w:pPr>
            <w:bookmarkStart w:id="10" w:name="_Hlk109640561"/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R.br.</w:t>
            </w:r>
          </w:p>
        </w:tc>
        <w:tc>
          <w:tcPr>
            <w:tcW w:w="1827" w:type="pct"/>
            <w:shd w:val="clear" w:color="auto" w:fill="D9E2F3" w:themeFill="accent1" w:themeFillTint="33"/>
            <w:vAlign w:val="center"/>
          </w:tcPr>
          <w:p w14:paraId="2BB335DE" w14:textId="4FDE5C38" w:rsidR="00DF5BB2" w:rsidRPr="009B56DA" w:rsidRDefault="00DF5BB2" w:rsidP="00153D28">
            <w:pPr>
              <w:jc w:val="center"/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Naziv mjere</w:t>
            </w:r>
          </w:p>
        </w:tc>
        <w:tc>
          <w:tcPr>
            <w:tcW w:w="1095" w:type="pct"/>
            <w:shd w:val="clear" w:color="auto" w:fill="D9E2F3" w:themeFill="accent1" w:themeFillTint="33"/>
            <w:vAlign w:val="center"/>
          </w:tcPr>
          <w:p w14:paraId="15265D51" w14:textId="327D6883" w:rsidR="00DF5BB2" w:rsidRPr="009B56DA" w:rsidRDefault="00DF5BB2" w:rsidP="00153D28">
            <w:pPr>
              <w:jc w:val="center"/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 xml:space="preserve">Procijenjeni trošak provedbene mjere </w:t>
            </w:r>
            <w:r w:rsidR="00797895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(€)</w:t>
            </w:r>
          </w:p>
        </w:tc>
        <w:tc>
          <w:tcPr>
            <w:tcW w:w="861" w:type="pct"/>
            <w:shd w:val="clear" w:color="auto" w:fill="D9E2F3" w:themeFill="accent1" w:themeFillTint="33"/>
            <w:vAlign w:val="center"/>
          </w:tcPr>
          <w:p w14:paraId="666B7E2F" w14:textId="464CA4B3" w:rsidR="00DF5BB2" w:rsidRPr="009B56DA" w:rsidRDefault="00DF5BB2" w:rsidP="00153D28">
            <w:pPr>
              <w:jc w:val="center"/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Planirani iznos za 202</w:t>
            </w:r>
            <w:r w:rsidR="00797895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. godinu</w:t>
            </w:r>
          </w:p>
        </w:tc>
        <w:tc>
          <w:tcPr>
            <w:tcW w:w="857" w:type="pct"/>
            <w:shd w:val="clear" w:color="auto" w:fill="D9E2F3" w:themeFill="accent1" w:themeFillTint="33"/>
            <w:vAlign w:val="center"/>
          </w:tcPr>
          <w:p w14:paraId="6B119A65" w14:textId="77777777" w:rsidR="00DF5BB2" w:rsidRPr="009B56DA" w:rsidRDefault="00DF5BB2" w:rsidP="00153D28">
            <w:pPr>
              <w:jc w:val="center"/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Iznos do sada utrošenih sredstava</w:t>
            </w:r>
          </w:p>
          <w:p w14:paraId="7BD6B3D4" w14:textId="588FC1CA" w:rsidR="00DF5BB2" w:rsidRPr="009B56DA" w:rsidRDefault="00DF5BB2" w:rsidP="00153D28">
            <w:pPr>
              <w:jc w:val="center"/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u razdoblju od 01.01.-3</w:t>
            </w:r>
            <w:r w:rsidR="0093168F"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1</w:t>
            </w: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.</w:t>
            </w:r>
            <w:r w:rsidR="0093168F"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12</w:t>
            </w: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.202</w:t>
            </w:r>
            <w:r w:rsidR="00797895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.</w:t>
            </w:r>
          </w:p>
        </w:tc>
      </w:tr>
      <w:tr w:rsidR="00763DDF" w:rsidRPr="009B56DA" w14:paraId="1F0870D0" w14:textId="77777777" w:rsidTr="00AD7351">
        <w:trPr>
          <w:trHeight w:val="419"/>
          <w:jc w:val="center"/>
        </w:trPr>
        <w:tc>
          <w:tcPr>
            <w:tcW w:w="360" w:type="pct"/>
            <w:vAlign w:val="center"/>
          </w:tcPr>
          <w:p w14:paraId="1A17C104" w14:textId="3383DE48" w:rsidR="00763DDF" w:rsidRPr="009B56DA" w:rsidRDefault="00763DD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1.</w:t>
            </w:r>
          </w:p>
        </w:tc>
        <w:tc>
          <w:tcPr>
            <w:tcW w:w="1827" w:type="pct"/>
            <w:vAlign w:val="center"/>
          </w:tcPr>
          <w:p w14:paraId="6AE8AB29" w14:textId="2C93E833" w:rsidR="00763DDF" w:rsidRPr="009B56DA" w:rsidRDefault="00763DDF" w:rsidP="00763DD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Unapređenje rada javne uprave i administracije</w:t>
            </w:r>
          </w:p>
        </w:tc>
        <w:tc>
          <w:tcPr>
            <w:tcW w:w="1095" w:type="pct"/>
            <w:vAlign w:val="center"/>
          </w:tcPr>
          <w:p w14:paraId="7AFB291F" w14:textId="6FD19DFE" w:rsidR="00763DDF" w:rsidRPr="009B56DA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3.963.480,00</w:t>
            </w:r>
          </w:p>
        </w:tc>
        <w:tc>
          <w:tcPr>
            <w:tcW w:w="861" w:type="pct"/>
            <w:vAlign w:val="center"/>
          </w:tcPr>
          <w:p w14:paraId="2F850F79" w14:textId="200858AC" w:rsidR="00763DDF" w:rsidRPr="002611D1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1.102.561,68</w:t>
            </w:r>
          </w:p>
        </w:tc>
        <w:tc>
          <w:tcPr>
            <w:tcW w:w="857" w:type="pct"/>
            <w:vAlign w:val="center"/>
          </w:tcPr>
          <w:p w14:paraId="10657364" w14:textId="3C10F8EF" w:rsidR="00763DDF" w:rsidRPr="009B56DA" w:rsidRDefault="002611D1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960.809,55</w:t>
            </w:r>
          </w:p>
        </w:tc>
      </w:tr>
      <w:tr w:rsidR="00763DDF" w:rsidRPr="009B56DA" w14:paraId="5C86E15B" w14:textId="77777777" w:rsidTr="00AD7351">
        <w:trPr>
          <w:trHeight w:val="284"/>
          <w:jc w:val="center"/>
        </w:trPr>
        <w:tc>
          <w:tcPr>
            <w:tcW w:w="360" w:type="pct"/>
            <w:vAlign w:val="center"/>
          </w:tcPr>
          <w:p w14:paraId="7139558C" w14:textId="51539791" w:rsidR="00763DDF" w:rsidRPr="009B56DA" w:rsidRDefault="00763DD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1827" w:type="pct"/>
            <w:vAlign w:val="center"/>
          </w:tcPr>
          <w:p w14:paraId="21DC98DB" w14:textId="31DB234A" w:rsidR="00763DDF" w:rsidRPr="009B56DA" w:rsidRDefault="00764FE1" w:rsidP="00763DD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Komunalno gospodarstvo</w:t>
            </w:r>
          </w:p>
        </w:tc>
        <w:tc>
          <w:tcPr>
            <w:tcW w:w="1095" w:type="pct"/>
            <w:vAlign w:val="center"/>
          </w:tcPr>
          <w:p w14:paraId="26E0D35D" w14:textId="688554D4" w:rsidR="00763DDF" w:rsidRPr="009B56DA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1.407.481,20</w:t>
            </w:r>
          </w:p>
        </w:tc>
        <w:tc>
          <w:tcPr>
            <w:tcW w:w="861" w:type="pct"/>
            <w:vAlign w:val="center"/>
          </w:tcPr>
          <w:p w14:paraId="479CC36D" w14:textId="5367A9CB" w:rsidR="00763DDF" w:rsidRPr="002611D1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449.780,20</w:t>
            </w:r>
          </w:p>
        </w:tc>
        <w:tc>
          <w:tcPr>
            <w:tcW w:w="857" w:type="pct"/>
            <w:vAlign w:val="center"/>
          </w:tcPr>
          <w:p w14:paraId="1A196D68" w14:textId="53A3B63F" w:rsidR="00763DDF" w:rsidRPr="009B56DA" w:rsidRDefault="002611D1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390.350,14</w:t>
            </w:r>
          </w:p>
        </w:tc>
      </w:tr>
      <w:tr w:rsidR="00763DDF" w:rsidRPr="009B56DA" w14:paraId="39317C27" w14:textId="77777777" w:rsidTr="00AD7351">
        <w:trPr>
          <w:trHeight w:val="330"/>
          <w:jc w:val="center"/>
        </w:trPr>
        <w:tc>
          <w:tcPr>
            <w:tcW w:w="360" w:type="pct"/>
            <w:vAlign w:val="center"/>
          </w:tcPr>
          <w:p w14:paraId="2534D1BC" w14:textId="0B4BC44E" w:rsidR="00763DDF" w:rsidRPr="009B56DA" w:rsidRDefault="00763DD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3.</w:t>
            </w:r>
          </w:p>
        </w:tc>
        <w:tc>
          <w:tcPr>
            <w:tcW w:w="1827" w:type="pct"/>
            <w:vAlign w:val="center"/>
          </w:tcPr>
          <w:p w14:paraId="3D805133" w14:textId="5821A537" w:rsidR="00763DDF" w:rsidRPr="009B56DA" w:rsidRDefault="00764FE1" w:rsidP="00763DD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Uređenje naselja i stanovanje</w:t>
            </w:r>
          </w:p>
        </w:tc>
        <w:tc>
          <w:tcPr>
            <w:tcW w:w="1095" w:type="pct"/>
            <w:vAlign w:val="center"/>
          </w:tcPr>
          <w:p w14:paraId="7EB7F601" w14:textId="30CEA42C" w:rsidR="00763DDF" w:rsidRPr="009B56DA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116.792,68</w:t>
            </w:r>
          </w:p>
        </w:tc>
        <w:tc>
          <w:tcPr>
            <w:tcW w:w="861" w:type="pct"/>
            <w:vAlign w:val="center"/>
          </w:tcPr>
          <w:p w14:paraId="3A50E44B" w14:textId="4F554347" w:rsidR="00763DDF" w:rsidRPr="002611D1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3.981,68</w:t>
            </w:r>
          </w:p>
        </w:tc>
        <w:tc>
          <w:tcPr>
            <w:tcW w:w="857" w:type="pct"/>
            <w:vAlign w:val="center"/>
          </w:tcPr>
          <w:p w14:paraId="72657474" w14:textId="2FE372F3" w:rsidR="00763DDF" w:rsidRPr="009B56DA" w:rsidRDefault="002611D1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7.325,73</w:t>
            </w:r>
          </w:p>
        </w:tc>
      </w:tr>
      <w:tr w:rsidR="00763DDF" w:rsidRPr="009B56DA" w14:paraId="73AA4A8F" w14:textId="77777777" w:rsidTr="00AD7351">
        <w:trPr>
          <w:trHeight w:val="362"/>
          <w:jc w:val="center"/>
        </w:trPr>
        <w:tc>
          <w:tcPr>
            <w:tcW w:w="360" w:type="pct"/>
            <w:vAlign w:val="center"/>
          </w:tcPr>
          <w:p w14:paraId="2E3BB598" w14:textId="13E0C430" w:rsidR="00763DDF" w:rsidRPr="009B56DA" w:rsidRDefault="00763DD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4.</w:t>
            </w:r>
          </w:p>
        </w:tc>
        <w:tc>
          <w:tcPr>
            <w:tcW w:w="1827" w:type="pct"/>
            <w:vAlign w:val="center"/>
          </w:tcPr>
          <w:p w14:paraId="3A74C14E" w14:textId="41FE4C95" w:rsidR="00763DDF" w:rsidRPr="009B56DA" w:rsidRDefault="00764FE1" w:rsidP="00763DD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Investiranje u infrastrukturu radi poticanja gospodarskog razvoja</w:t>
            </w:r>
          </w:p>
        </w:tc>
        <w:tc>
          <w:tcPr>
            <w:tcW w:w="1095" w:type="pct"/>
            <w:vAlign w:val="center"/>
          </w:tcPr>
          <w:p w14:paraId="2C289EB6" w14:textId="16A6DDFE" w:rsidR="00763DDF" w:rsidRPr="009B56DA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16.712.556,87</w:t>
            </w:r>
          </w:p>
        </w:tc>
        <w:tc>
          <w:tcPr>
            <w:tcW w:w="861" w:type="pct"/>
            <w:vAlign w:val="center"/>
          </w:tcPr>
          <w:p w14:paraId="252B2FFE" w14:textId="14D07D73" w:rsidR="00763DDF" w:rsidRPr="002611D1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3.168.038,25</w:t>
            </w:r>
          </w:p>
        </w:tc>
        <w:tc>
          <w:tcPr>
            <w:tcW w:w="857" w:type="pct"/>
            <w:vAlign w:val="center"/>
          </w:tcPr>
          <w:p w14:paraId="2D5D69A3" w14:textId="0D842D78" w:rsidR="00763DDF" w:rsidRPr="009B56DA" w:rsidRDefault="002611D1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583.366,86</w:t>
            </w:r>
          </w:p>
        </w:tc>
      </w:tr>
      <w:tr w:rsidR="00AC2E66" w:rsidRPr="009B56DA" w14:paraId="07AB5DAD" w14:textId="77777777" w:rsidTr="00AD7351">
        <w:trPr>
          <w:trHeight w:val="362"/>
          <w:jc w:val="center"/>
        </w:trPr>
        <w:tc>
          <w:tcPr>
            <w:tcW w:w="360" w:type="pct"/>
            <w:vAlign w:val="center"/>
          </w:tcPr>
          <w:p w14:paraId="356DAADC" w14:textId="49E29F80" w:rsidR="00AC2E66" w:rsidRPr="002611D1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5</w:t>
            </w: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1827" w:type="pct"/>
            <w:vAlign w:val="center"/>
          </w:tcPr>
          <w:p w14:paraId="4B4091E3" w14:textId="47080943" w:rsidR="00AC2E66" w:rsidRPr="009B56DA" w:rsidRDefault="00AC2E66" w:rsidP="00763DDF">
            <w:pP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Gospodarski razvoj</w:t>
            </w:r>
          </w:p>
        </w:tc>
        <w:tc>
          <w:tcPr>
            <w:tcW w:w="1095" w:type="pct"/>
            <w:vAlign w:val="center"/>
          </w:tcPr>
          <w:p w14:paraId="072994C0" w14:textId="438B26BC" w:rsidR="00AC2E66" w:rsidRPr="00EF067B" w:rsidRDefault="00AC2E66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5.256,00</w:t>
            </w:r>
          </w:p>
        </w:tc>
        <w:tc>
          <w:tcPr>
            <w:tcW w:w="861" w:type="pct"/>
            <w:vAlign w:val="center"/>
          </w:tcPr>
          <w:p w14:paraId="613C30B6" w14:textId="2FFC8CCA" w:rsidR="00AC2E66" w:rsidRPr="002611D1" w:rsidRDefault="002611D1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0,00</w:t>
            </w:r>
          </w:p>
        </w:tc>
        <w:tc>
          <w:tcPr>
            <w:tcW w:w="857" w:type="pct"/>
            <w:vAlign w:val="center"/>
          </w:tcPr>
          <w:p w14:paraId="5D25A157" w14:textId="04BFCEB9" w:rsidR="00AC2E66" w:rsidRPr="009B56DA" w:rsidRDefault="002611D1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0,00</w:t>
            </w:r>
          </w:p>
        </w:tc>
      </w:tr>
      <w:tr w:rsidR="00763DDF" w:rsidRPr="009B56DA" w14:paraId="0C27BDC2" w14:textId="77777777" w:rsidTr="00AD7351">
        <w:trPr>
          <w:trHeight w:val="394"/>
          <w:jc w:val="center"/>
        </w:trPr>
        <w:tc>
          <w:tcPr>
            <w:tcW w:w="360" w:type="pct"/>
            <w:vAlign w:val="center"/>
          </w:tcPr>
          <w:p w14:paraId="5CCCA984" w14:textId="4583A09D" w:rsidR="00763DDF" w:rsidRPr="009B56DA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6</w:t>
            </w:r>
            <w:r w:rsidR="00763DDF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1827" w:type="pct"/>
            <w:vAlign w:val="center"/>
          </w:tcPr>
          <w:p w14:paraId="3290237E" w14:textId="06667EB7" w:rsidR="00763DDF" w:rsidRPr="009B56DA" w:rsidRDefault="00764FE1" w:rsidP="00763DDF">
            <w:pP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Protupožarna i civilna zaštita</w:t>
            </w:r>
          </w:p>
        </w:tc>
        <w:tc>
          <w:tcPr>
            <w:tcW w:w="1095" w:type="pct"/>
            <w:vAlign w:val="center"/>
          </w:tcPr>
          <w:p w14:paraId="5EAE59E2" w14:textId="2703E6C2" w:rsidR="00763DDF" w:rsidRPr="009B56DA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255.139,41</w:t>
            </w:r>
          </w:p>
        </w:tc>
        <w:tc>
          <w:tcPr>
            <w:tcW w:w="861" w:type="pct"/>
            <w:vAlign w:val="center"/>
          </w:tcPr>
          <w:p w14:paraId="61BB2D62" w14:textId="08BA9AD6" w:rsidR="00763DDF" w:rsidRPr="002611D1" w:rsidRDefault="002611D1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64.334,42</w:t>
            </w:r>
          </w:p>
        </w:tc>
        <w:tc>
          <w:tcPr>
            <w:tcW w:w="857" w:type="pct"/>
            <w:vAlign w:val="center"/>
          </w:tcPr>
          <w:p w14:paraId="64C8F339" w14:textId="6B049EE7" w:rsidR="00763DDF" w:rsidRPr="009B56DA" w:rsidRDefault="002611D1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21.142,16</w:t>
            </w:r>
          </w:p>
        </w:tc>
      </w:tr>
      <w:tr w:rsidR="00763DDF" w:rsidRPr="009B56DA" w14:paraId="6DE232AE" w14:textId="77777777" w:rsidTr="00AD7351">
        <w:trPr>
          <w:trHeight w:val="298"/>
          <w:jc w:val="center"/>
        </w:trPr>
        <w:tc>
          <w:tcPr>
            <w:tcW w:w="360" w:type="pct"/>
            <w:vAlign w:val="center"/>
          </w:tcPr>
          <w:p w14:paraId="1B82EE74" w14:textId="7DB0D378" w:rsidR="00763DDF" w:rsidRPr="009B56DA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7</w:t>
            </w:r>
            <w:r w:rsidR="00763DDF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1827" w:type="pct"/>
            <w:vAlign w:val="center"/>
          </w:tcPr>
          <w:p w14:paraId="09029835" w14:textId="20DB0EBF" w:rsidR="00763DDF" w:rsidRPr="009B56DA" w:rsidRDefault="00764FE1" w:rsidP="00763DDF">
            <w:pP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Socijalna skrb</w:t>
            </w:r>
          </w:p>
        </w:tc>
        <w:tc>
          <w:tcPr>
            <w:tcW w:w="1095" w:type="pct"/>
            <w:vAlign w:val="center"/>
          </w:tcPr>
          <w:p w14:paraId="4395E858" w14:textId="28E1E2FF" w:rsidR="00763DDF" w:rsidRPr="009B56DA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1.056.374,02</w:t>
            </w:r>
          </w:p>
        </w:tc>
        <w:tc>
          <w:tcPr>
            <w:tcW w:w="861" w:type="pct"/>
            <w:vAlign w:val="center"/>
          </w:tcPr>
          <w:p w14:paraId="68FF4F8F" w14:textId="397F467A" w:rsidR="00763DDF" w:rsidRPr="002611D1" w:rsidRDefault="002611D1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202.820,02</w:t>
            </w:r>
          </w:p>
        </w:tc>
        <w:tc>
          <w:tcPr>
            <w:tcW w:w="857" w:type="pct"/>
            <w:vAlign w:val="center"/>
          </w:tcPr>
          <w:p w14:paraId="259C07C1" w14:textId="1235024C" w:rsidR="00763DDF" w:rsidRPr="009B56DA" w:rsidRDefault="002611D1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152.766,98</w:t>
            </w:r>
          </w:p>
        </w:tc>
      </w:tr>
      <w:tr w:rsidR="00763DDF" w:rsidRPr="009B56DA" w14:paraId="3EDF08DD" w14:textId="77777777" w:rsidTr="00AD7351">
        <w:trPr>
          <w:trHeight w:val="330"/>
          <w:jc w:val="center"/>
        </w:trPr>
        <w:tc>
          <w:tcPr>
            <w:tcW w:w="360" w:type="pct"/>
            <w:vAlign w:val="center"/>
          </w:tcPr>
          <w:p w14:paraId="7F61AE58" w14:textId="352BF660" w:rsidR="00763DDF" w:rsidRPr="009B56DA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8</w:t>
            </w:r>
            <w:r w:rsidR="00763DDF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1827" w:type="pct"/>
            <w:vAlign w:val="center"/>
          </w:tcPr>
          <w:p w14:paraId="616A4FD7" w14:textId="192D9B0F" w:rsidR="00763DDF" w:rsidRPr="009B56DA" w:rsidRDefault="00764FE1" w:rsidP="00763DDF">
            <w:pP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Briga o djeci</w:t>
            </w:r>
          </w:p>
        </w:tc>
        <w:tc>
          <w:tcPr>
            <w:tcW w:w="1095" w:type="pct"/>
            <w:vAlign w:val="center"/>
          </w:tcPr>
          <w:p w14:paraId="4685DE45" w14:textId="6FE9C4DB" w:rsidR="00763DDF" w:rsidRPr="009B56DA" w:rsidRDefault="00AC2E66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1.084.661,83</w:t>
            </w:r>
          </w:p>
        </w:tc>
        <w:tc>
          <w:tcPr>
            <w:tcW w:w="861" w:type="pct"/>
            <w:vAlign w:val="center"/>
          </w:tcPr>
          <w:p w14:paraId="18ACDDE0" w14:textId="12D2F3D7" w:rsidR="00763DDF" w:rsidRPr="002611D1" w:rsidRDefault="002611D1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162.763,29</w:t>
            </w:r>
          </w:p>
        </w:tc>
        <w:tc>
          <w:tcPr>
            <w:tcW w:w="857" w:type="pct"/>
            <w:vAlign w:val="center"/>
          </w:tcPr>
          <w:p w14:paraId="3AC8A7ED" w14:textId="3F0CCC39" w:rsidR="00763DDF" w:rsidRPr="009B56DA" w:rsidRDefault="002611D1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154.140,91</w:t>
            </w:r>
          </w:p>
        </w:tc>
      </w:tr>
      <w:tr w:rsidR="00763DDF" w:rsidRPr="009B56DA" w14:paraId="1B09516E" w14:textId="77777777" w:rsidTr="00AD7351">
        <w:trPr>
          <w:trHeight w:val="278"/>
          <w:jc w:val="center"/>
        </w:trPr>
        <w:tc>
          <w:tcPr>
            <w:tcW w:w="360" w:type="pct"/>
            <w:vAlign w:val="center"/>
          </w:tcPr>
          <w:p w14:paraId="67A548CF" w14:textId="5516A528" w:rsidR="00763DDF" w:rsidRPr="009B56DA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9</w:t>
            </w:r>
            <w:r w:rsidR="00763DDF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1827" w:type="pct"/>
            <w:vAlign w:val="center"/>
          </w:tcPr>
          <w:p w14:paraId="4AE712BA" w14:textId="32D437F3" w:rsidR="00763DDF" w:rsidRPr="009B56DA" w:rsidRDefault="00764FE1" w:rsidP="00763DDF">
            <w:pP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Odgoj i obrazovanje</w:t>
            </w:r>
          </w:p>
        </w:tc>
        <w:tc>
          <w:tcPr>
            <w:tcW w:w="1095" w:type="pct"/>
            <w:vAlign w:val="center"/>
          </w:tcPr>
          <w:p w14:paraId="1DC64822" w14:textId="372BAFF4" w:rsidR="00763DDF" w:rsidRPr="009B56DA" w:rsidRDefault="00AC2E66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3.498.756,68</w:t>
            </w:r>
          </w:p>
        </w:tc>
        <w:tc>
          <w:tcPr>
            <w:tcW w:w="861" w:type="pct"/>
            <w:vAlign w:val="center"/>
          </w:tcPr>
          <w:p w14:paraId="5AC9FCAB" w14:textId="6362133B" w:rsidR="00763DDF" w:rsidRPr="002611D1" w:rsidRDefault="002611D1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3.981,68</w:t>
            </w:r>
          </w:p>
        </w:tc>
        <w:tc>
          <w:tcPr>
            <w:tcW w:w="857" w:type="pct"/>
            <w:vAlign w:val="center"/>
          </w:tcPr>
          <w:p w14:paraId="11EF0E6E" w14:textId="6D21044E" w:rsidR="00763DDF" w:rsidRPr="009B56DA" w:rsidRDefault="002611D1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2.295,16</w:t>
            </w:r>
          </w:p>
        </w:tc>
      </w:tr>
      <w:tr w:rsidR="00764FE1" w:rsidRPr="009B56DA" w14:paraId="40DD9C25" w14:textId="77777777" w:rsidTr="00AD7351">
        <w:trPr>
          <w:trHeight w:val="278"/>
          <w:jc w:val="center"/>
        </w:trPr>
        <w:tc>
          <w:tcPr>
            <w:tcW w:w="360" w:type="pct"/>
            <w:vAlign w:val="center"/>
          </w:tcPr>
          <w:p w14:paraId="1E1E9309" w14:textId="2CB0D026" w:rsidR="00764FE1" w:rsidRPr="009B56DA" w:rsidRDefault="00AC2E66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10</w:t>
            </w:r>
            <w:r w:rsidR="00764FE1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1827" w:type="pct"/>
            <w:vAlign w:val="center"/>
          </w:tcPr>
          <w:p w14:paraId="15FB9458" w14:textId="10BC1122" w:rsidR="00764FE1" w:rsidRPr="009B56DA" w:rsidRDefault="00764FE1" w:rsidP="00763DDF">
            <w:pP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Kultura, tjelesna kultura i sport</w:t>
            </w:r>
          </w:p>
        </w:tc>
        <w:tc>
          <w:tcPr>
            <w:tcW w:w="1095" w:type="pct"/>
            <w:vAlign w:val="center"/>
          </w:tcPr>
          <w:p w14:paraId="6F769FCD" w14:textId="21EC167A" w:rsidR="00764FE1" w:rsidRPr="009B56DA" w:rsidRDefault="00AC2E66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2.018.975,90</w:t>
            </w:r>
          </w:p>
        </w:tc>
        <w:tc>
          <w:tcPr>
            <w:tcW w:w="861" w:type="pct"/>
            <w:vAlign w:val="center"/>
          </w:tcPr>
          <w:p w14:paraId="34DD5F47" w14:textId="21267EB6" w:rsidR="00764FE1" w:rsidRPr="002611D1" w:rsidRDefault="002611D1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166.397,90</w:t>
            </w:r>
          </w:p>
        </w:tc>
        <w:tc>
          <w:tcPr>
            <w:tcW w:w="857" w:type="pct"/>
            <w:vAlign w:val="center"/>
          </w:tcPr>
          <w:p w14:paraId="2B9CFE89" w14:textId="543BB4A0" w:rsidR="00764FE1" w:rsidRPr="009B56DA" w:rsidRDefault="002611D1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134.163,34</w:t>
            </w:r>
          </w:p>
        </w:tc>
      </w:tr>
    </w:tbl>
    <w:p w14:paraId="388F3F58" w14:textId="06D18564" w:rsidR="00400DA5" w:rsidRPr="009B56DA" w:rsidRDefault="00400DA5" w:rsidP="00DB2D39">
      <w:pPr>
        <w:pStyle w:val="Odlomakpopisa"/>
        <w:numPr>
          <w:ilvl w:val="0"/>
          <w:numId w:val="4"/>
        </w:numPr>
        <w:spacing w:before="240" w:after="200" w:line="276" w:lineRule="auto"/>
        <w:ind w:left="567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11" w:name="_Toc158108819"/>
      <w:bookmarkEnd w:id="10"/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Analiza statusa provedbene mjere</w:t>
      </w:r>
      <w:bookmarkEnd w:id="11"/>
    </w:p>
    <w:p w14:paraId="2EF70693" w14:textId="62C59B11" w:rsidR="00DB2D39" w:rsidRPr="009B56DA" w:rsidRDefault="004073CD" w:rsidP="007D1B06">
      <w:pPr>
        <w:pStyle w:val="Default"/>
        <w:spacing w:after="200" w:line="276" w:lineRule="auto"/>
        <w:ind w:firstLine="567"/>
        <w:jc w:val="both"/>
        <w:rPr>
          <w:rFonts w:ascii="Cambria" w:hAnsi="Cambria"/>
        </w:rPr>
      </w:pPr>
      <w:r w:rsidRPr="009B56DA">
        <w:rPr>
          <w:rFonts w:ascii="Cambria" w:hAnsi="Cambria"/>
        </w:rPr>
        <w:t xml:space="preserve">Općina </w:t>
      </w:r>
      <w:r w:rsidR="00E91AB6" w:rsidRPr="009B56DA">
        <w:rPr>
          <w:rFonts w:ascii="Cambria" w:hAnsi="Cambria"/>
        </w:rPr>
        <w:t xml:space="preserve">Kloštar Podravski </w:t>
      </w:r>
      <w:r w:rsidRPr="009B56DA">
        <w:rPr>
          <w:rFonts w:ascii="Cambria" w:hAnsi="Cambria"/>
        </w:rPr>
        <w:t xml:space="preserve">je u Provedbenom programu </w:t>
      </w:r>
      <w:r w:rsidRPr="009B56DA">
        <w:rPr>
          <w:rFonts w:ascii="Cambria" w:hAnsi="Cambria"/>
          <w:color w:val="auto"/>
        </w:rPr>
        <w:t xml:space="preserve">utvrdila ukupno </w:t>
      </w:r>
      <w:r w:rsidR="002611D1">
        <w:rPr>
          <w:rFonts w:ascii="Cambria" w:hAnsi="Cambria"/>
          <w:color w:val="auto"/>
        </w:rPr>
        <w:t>10</w:t>
      </w:r>
      <w:r w:rsidRPr="009B56DA">
        <w:rPr>
          <w:rFonts w:ascii="Cambria" w:hAnsi="Cambria"/>
          <w:color w:val="auto"/>
        </w:rPr>
        <w:t xml:space="preserve"> mjera, tijekom izvještajnog razdoblja provedba je započela</w:t>
      </w:r>
      <w:r w:rsidR="00974D90" w:rsidRPr="009B56DA">
        <w:rPr>
          <w:rFonts w:ascii="Cambria" w:hAnsi="Cambria"/>
          <w:color w:val="auto"/>
        </w:rPr>
        <w:t xml:space="preserve"> za svih </w:t>
      </w:r>
      <w:r w:rsidR="002611D1">
        <w:rPr>
          <w:rFonts w:ascii="Cambria" w:hAnsi="Cambria"/>
          <w:color w:val="auto"/>
        </w:rPr>
        <w:t xml:space="preserve">10 </w:t>
      </w:r>
      <w:r w:rsidR="00974D90" w:rsidRPr="009B56DA">
        <w:rPr>
          <w:rFonts w:ascii="Cambria" w:hAnsi="Cambria"/>
          <w:color w:val="auto"/>
        </w:rPr>
        <w:t>mjera</w:t>
      </w:r>
      <w:r w:rsidR="00611A59" w:rsidRPr="009B56DA">
        <w:rPr>
          <w:rFonts w:ascii="Cambria" w:hAnsi="Cambria"/>
          <w:color w:val="auto"/>
        </w:rPr>
        <w:t xml:space="preserve">, </w:t>
      </w:r>
      <w:r w:rsidR="00D542DE" w:rsidRPr="009B56DA">
        <w:rPr>
          <w:rFonts w:ascii="Cambria" w:hAnsi="Cambria"/>
          <w:color w:val="auto"/>
        </w:rPr>
        <w:t>dio</w:t>
      </w:r>
      <w:r w:rsidR="00611A59" w:rsidRPr="009B56DA">
        <w:rPr>
          <w:rFonts w:ascii="Cambria" w:hAnsi="Cambria"/>
          <w:color w:val="auto"/>
        </w:rPr>
        <w:t xml:space="preserve"> projekata i aktivnosti u navedenim mjerama započete su ili su u fazi provedbe</w:t>
      </w:r>
      <w:r w:rsidR="005D4CFE" w:rsidRPr="009B56DA">
        <w:rPr>
          <w:rFonts w:ascii="Cambria" w:hAnsi="Cambria"/>
        </w:rPr>
        <w:t>.</w:t>
      </w:r>
    </w:p>
    <w:p w14:paraId="748454EC" w14:textId="1937DF65" w:rsidR="004073CD" w:rsidRPr="009B56DA" w:rsidRDefault="004073CD" w:rsidP="004073CD">
      <w:pPr>
        <w:spacing w:before="240" w:after="0" w:line="240" w:lineRule="auto"/>
        <w:jc w:val="center"/>
        <w:rPr>
          <w:rFonts w:ascii="Cambria" w:eastAsia="Calibri" w:hAnsi="Cambria" w:cs="Times New Roman"/>
          <w:bCs/>
          <w:i/>
          <w:iCs/>
          <w:szCs w:val="18"/>
          <w:lang w:eastAsia="hr-HR"/>
        </w:rPr>
      </w:pPr>
      <w:bookmarkStart w:id="12" w:name="_Toc158108824"/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924185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2</w:t>
      </w:r>
      <w:r w:rsidRPr="009B56DA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t>. Prikaz statusa provedbene mjere</w:t>
      </w:r>
      <w:bookmarkEnd w:id="12"/>
    </w:p>
    <w:tbl>
      <w:tblPr>
        <w:tblStyle w:val="Reetkatablice"/>
        <w:tblW w:w="5032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046"/>
        <w:gridCol w:w="5167"/>
        <w:gridCol w:w="2907"/>
      </w:tblGrid>
      <w:tr w:rsidR="004073CD" w:rsidRPr="009B56DA" w14:paraId="494EF3AA" w14:textId="77777777" w:rsidTr="002611D1">
        <w:trPr>
          <w:trHeight w:val="280"/>
        </w:trPr>
        <w:tc>
          <w:tcPr>
            <w:tcW w:w="573" w:type="pct"/>
            <w:shd w:val="clear" w:color="auto" w:fill="D9E2F3" w:themeFill="accent1" w:themeFillTint="33"/>
            <w:vAlign w:val="center"/>
          </w:tcPr>
          <w:p w14:paraId="13BAE0E4" w14:textId="77777777" w:rsidR="004073CD" w:rsidRPr="009B56DA" w:rsidRDefault="004073CD" w:rsidP="00653525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R.br.</w:t>
            </w:r>
          </w:p>
        </w:tc>
        <w:tc>
          <w:tcPr>
            <w:tcW w:w="2832" w:type="pct"/>
            <w:shd w:val="clear" w:color="auto" w:fill="D9E2F3" w:themeFill="accent1" w:themeFillTint="33"/>
            <w:vAlign w:val="center"/>
          </w:tcPr>
          <w:p w14:paraId="035247C0" w14:textId="1D8A12DA" w:rsidR="004073CD" w:rsidRPr="009B56DA" w:rsidRDefault="004073CD" w:rsidP="00653525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Naziv mjere</w:t>
            </w:r>
          </w:p>
        </w:tc>
        <w:tc>
          <w:tcPr>
            <w:tcW w:w="1594" w:type="pct"/>
            <w:shd w:val="clear" w:color="auto" w:fill="D9E2F3" w:themeFill="accent1" w:themeFillTint="33"/>
            <w:vAlign w:val="center"/>
          </w:tcPr>
          <w:p w14:paraId="069737B7" w14:textId="5447703D" w:rsidR="004073CD" w:rsidRPr="009B56DA" w:rsidRDefault="00135ACD" w:rsidP="00653525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Status provedbe</w:t>
            </w:r>
          </w:p>
        </w:tc>
      </w:tr>
      <w:tr w:rsidR="002611D1" w:rsidRPr="009B56DA" w14:paraId="0FE6D887" w14:textId="77777777" w:rsidTr="002611D1">
        <w:trPr>
          <w:trHeight w:val="295"/>
        </w:trPr>
        <w:tc>
          <w:tcPr>
            <w:tcW w:w="573" w:type="pct"/>
            <w:vAlign w:val="center"/>
          </w:tcPr>
          <w:p w14:paraId="74E6AB3A" w14:textId="07A0B23F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3" w:name="_Hlk108098123"/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1.</w:t>
            </w:r>
          </w:p>
        </w:tc>
        <w:tc>
          <w:tcPr>
            <w:tcW w:w="2832" w:type="pct"/>
            <w:vAlign w:val="center"/>
          </w:tcPr>
          <w:p w14:paraId="5043D48B" w14:textId="2C949A9E" w:rsidR="002611D1" w:rsidRPr="009B56DA" w:rsidRDefault="002611D1" w:rsidP="002611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Unapređenje rada javne uprave i administracije</w:t>
            </w:r>
          </w:p>
        </w:tc>
        <w:tc>
          <w:tcPr>
            <w:tcW w:w="1594" w:type="pct"/>
            <w:vAlign w:val="center"/>
          </w:tcPr>
          <w:p w14:paraId="553DB7BB" w14:textId="4040C670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2611D1" w:rsidRPr="009B56DA" w14:paraId="6F76BABD" w14:textId="77777777" w:rsidTr="002611D1">
        <w:trPr>
          <w:trHeight w:val="280"/>
        </w:trPr>
        <w:tc>
          <w:tcPr>
            <w:tcW w:w="573" w:type="pct"/>
            <w:vAlign w:val="center"/>
          </w:tcPr>
          <w:p w14:paraId="260D75E2" w14:textId="7FF4C8A1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2832" w:type="pct"/>
            <w:vAlign w:val="center"/>
          </w:tcPr>
          <w:p w14:paraId="6D701379" w14:textId="622B9563" w:rsidR="002611D1" w:rsidRPr="009B56DA" w:rsidRDefault="002611D1" w:rsidP="002611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Komunalno gospodarstvo</w:t>
            </w:r>
          </w:p>
        </w:tc>
        <w:tc>
          <w:tcPr>
            <w:tcW w:w="1594" w:type="pct"/>
            <w:vAlign w:val="center"/>
          </w:tcPr>
          <w:p w14:paraId="7FA807E2" w14:textId="3CC0F596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2611D1" w:rsidRPr="009B56DA" w14:paraId="1F7F03DE" w14:textId="77777777" w:rsidTr="002611D1">
        <w:trPr>
          <w:trHeight w:val="280"/>
        </w:trPr>
        <w:tc>
          <w:tcPr>
            <w:tcW w:w="573" w:type="pct"/>
            <w:vAlign w:val="center"/>
          </w:tcPr>
          <w:p w14:paraId="38E6D1AE" w14:textId="7EF12389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3.</w:t>
            </w:r>
          </w:p>
        </w:tc>
        <w:tc>
          <w:tcPr>
            <w:tcW w:w="2832" w:type="pct"/>
            <w:vAlign w:val="center"/>
          </w:tcPr>
          <w:p w14:paraId="0A06E525" w14:textId="3F286D1E" w:rsidR="002611D1" w:rsidRPr="009B56DA" w:rsidRDefault="002611D1" w:rsidP="002611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Uređenje naselja i stanovanje</w:t>
            </w:r>
          </w:p>
        </w:tc>
        <w:tc>
          <w:tcPr>
            <w:tcW w:w="1594" w:type="pct"/>
            <w:vAlign w:val="center"/>
          </w:tcPr>
          <w:p w14:paraId="45916341" w14:textId="10795AC3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2611D1" w:rsidRPr="009B56DA" w14:paraId="7B8EB8AD" w14:textId="77777777" w:rsidTr="002611D1">
        <w:trPr>
          <w:trHeight w:val="575"/>
        </w:trPr>
        <w:tc>
          <w:tcPr>
            <w:tcW w:w="573" w:type="pct"/>
            <w:vAlign w:val="center"/>
          </w:tcPr>
          <w:p w14:paraId="66C410EC" w14:textId="472F80A6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4.</w:t>
            </w:r>
          </w:p>
        </w:tc>
        <w:tc>
          <w:tcPr>
            <w:tcW w:w="2832" w:type="pct"/>
            <w:vAlign w:val="center"/>
          </w:tcPr>
          <w:p w14:paraId="0ACA0D32" w14:textId="07EF0674" w:rsidR="002611D1" w:rsidRPr="009B56DA" w:rsidRDefault="002611D1" w:rsidP="002611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Investiranje u infrastrukturu radi poticanja gospodarskog razvoja</w:t>
            </w:r>
          </w:p>
        </w:tc>
        <w:tc>
          <w:tcPr>
            <w:tcW w:w="1594" w:type="pct"/>
            <w:vAlign w:val="center"/>
          </w:tcPr>
          <w:p w14:paraId="0468FA61" w14:textId="16D53AFC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2611D1" w:rsidRPr="009B56DA" w14:paraId="4668831E" w14:textId="77777777" w:rsidTr="002611D1">
        <w:trPr>
          <w:trHeight w:val="295"/>
        </w:trPr>
        <w:tc>
          <w:tcPr>
            <w:tcW w:w="573" w:type="pct"/>
            <w:vAlign w:val="center"/>
          </w:tcPr>
          <w:p w14:paraId="2D4FBB63" w14:textId="0383B8FE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5.</w:t>
            </w:r>
          </w:p>
        </w:tc>
        <w:tc>
          <w:tcPr>
            <w:tcW w:w="2832" w:type="pct"/>
            <w:vAlign w:val="center"/>
          </w:tcPr>
          <w:p w14:paraId="66D4863A" w14:textId="4C3807B4" w:rsidR="002611D1" w:rsidRPr="009B56DA" w:rsidRDefault="002611D1" w:rsidP="002611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Gospodarski razvoj</w:t>
            </w:r>
          </w:p>
        </w:tc>
        <w:tc>
          <w:tcPr>
            <w:tcW w:w="1594" w:type="pct"/>
            <w:vAlign w:val="center"/>
          </w:tcPr>
          <w:p w14:paraId="022E40EE" w14:textId="43C79F7E" w:rsidR="002611D1" w:rsidRPr="009B56DA" w:rsidRDefault="00D14786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2611D1" w:rsidRPr="009B56DA" w14:paraId="4B5A385C" w14:textId="77777777" w:rsidTr="002611D1">
        <w:trPr>
          <w:trHeight w:val="280"/>
        </w:trPr>
        <w:tc>
          <w:tcPr>
            <w:tcW w:w="573" w:type="pct"/>
            <w:vAlign w:val="center"/>
          </w:tcPr>
          <w:p w14:paraId="3FF13C46" w14:textId="1C8C57DD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6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2832" w:type="pct"/>
            <w:vAlign w:val="center"/>
          </w:tcPr>
          <w:p w14:paraId="24A2225F" w14:textId="4F137A19" w:rsidR="002611D1" w:rsidRPr="009B56DA" w:rsidRDefault="002611D1" w:rsidP="002611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Protupožarna i civilna zaštita</w:t>
            </w:r>
          </w:p>
        </w:tc>
        <w:tc>
          <w:tcPr>
            <w:tcW w:w="1594" w:type="pct"/>
            <w:vAlign w:val="center"/>
          </w:tcPr>
          <w:p w14:paraId="7B0D6149" w14:textId="6418648B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2611D1" w:rsidRPr="009B56DA" w14:paraId="633A4C92" w14:textId="77777777" w:rsidTr="002611D1">
        <w:trPr>
          <w:trHeight w:val="295"/>
        </w:trPr>
        <w:tc>
          <w:tcPr>
            <w:tcW w:w="573" w:type="pct"/>
            <w:vAlign w:val="center"/>
          </w:tcPr>
          <w:p w14:paraId="327AFCDA" w14:textId="64D38984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7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2832" w:type="pct"/>
            <w:vAlign w:val="center"/>
          </w:tcPr>
          <w:p w14:paraId="334300B3" w14:textId="5DA84E94" w:rsidR="002611D1" w:rsidRPr="009B56DA" w:rsidRDefault="002611D1" w:rsidP="002611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Socijalna skrb</w:t>
            </w:r>
          </w:p>
        </w:tc>
        <w:tc>
          <w:tcPr>
            <w:tcW w:w="1594" w:type="pct"/>
            <w:vAlign w:val="center"/>
          </w:tcPr>
          <w:p w14:paraId="2C7EB423" w14:textId="0383616B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2611D1" w:rsidRPr="009B56DA" w14:paraId="059D6329" w14:textId="77777777" w:rsidTr="002611D1">
        <w:trPr>
          <w:trHeight w:val="280"/>
        </w:trPr>
        <w:tc>
          <w:tcPr>
            <w:tcW w:w="573" w:type="pct"/>
            <w:vAlign w:val="center"/>
          </w:tcPr>
          <w:p w14:paraId="4E986F9B" w14:textId="26D3B2C9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8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2832" w:type="pct"/>
            <w:vAlign w:val="center"/>
          </w:tcPr>
          <w:p w14:paraId="48FE5CBB" w14:textId="6A697B12" w:rsidR="002611D1" w:rsidRPr="009B56DA" w:rsidRDefault="002611D1" w:rsidP="002611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Briga o djeci</w:t>
            </w:r>
          </w:p>
        </w:tc>
        <w:tc>
          <w:tcPr>
            <w:tcW w:w="1594" w:type="pct"/>
            <w:vAlign w:val="center"/>
          </w:tcPr>
          <w:p w14:paraId="61386073" w14:textId="61C18B2C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2611D1" w:rsidRPr="009B56DA" w14:paraId="3C4965B9" w14:textId="77777777" w:rsidTr="002611D1">
        <w:trPr>
          <w:trHeight w:val="280"/>
        </w:trPr>
        <w:tc>
          <w:tcPr>
            <w:tcW w:w="573" w:type="pct"/>
            <w:vAlign w:val="center"/>
          </w:tcPr>
          <w:p w14:paraId="01F1DE6F" w14:textId="7653E2E8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9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2832" w:type="pct"/>
            <w:vAlign w:val="center"/>
          </w:tcPr>
          <w:p w14:paraId="36EF0731" w14:textId="065F0BC3" w:rsidR="002611D1" w:rsidRPr="009B56DA" w:rsidRDefault="002611D1" w:rsidP="002611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Odgoj i obrazovanje</w:t>
            </w:r>
          </w:p>
        </w:tc>
        <w:tc>
          <w:tcPr>
            <w:tcW w:w="1594" w:type="pct"/>
            <w:vAlign w:val="center"/>
          </w:tcPr>
          <w:p w14:paraId="0AF3A57E" w14:textId="5905008F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2611D1" w:rsidRPr="009B56DA" w14:paraId="03F843A4" w14:textId="77777777" w:rsidTr="002611D1">
        <w:trPr>
          <w:trHeight w:val="280"/>
        </w:trPr>
        <w:tc>
          <w:tcPr>
            <w:tcW w:w="573" w:type="pct"/>
            <w:vAlign w:val="center"/>
          </w:tcPr>
          <w:p w14:paraId="23DB4EA0" w14:textId="14E35F8A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10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2832" w:type="pct"/>
            <w:vAlign w:val="center"/>
          </w:tcPr>
          <w:p w14:paraId="2F640B3F" w14:textId="0ECBEC6D" w:rsidR="002611D1" w:rsidRPr="009B56DA" w:rsidRDefault="002611D1" w:rsidP="002611D1">
            <w:pP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Kultura, tjelesna kultura i sport</w:t>
            </w:r>
          </w:p>
        </w:tc>
        <w:tc>
          <w:tcPr>
            <w:tcW w:w="1594" w:type="pct"/>
            <w:vAlign w:val="center"/>
          </w:tcPr>
          <w:p w14:paraId="2C102F6D" w14:textId="46EC0450" w:rsidR="002611D1" w:rsidRPr="009B56DA" w:rsidRDefault="002611D1" w:rsidP="002611D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bookmarkEnd w:id="13"/>
    </w:tbl>
    <w:p w14:paraId="2375527E" w14:textId="77777777" w:rsidR="00E0001F" w:rsidRPr="009B56DA" w:rsidRDefault="00E0001F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br w:type="page"/>
      </w:r>
    </w:p>
    <w:p w14:paraId="44316E09" w14:textId="4D5DD305" w:rsidR="00400DA5" w:rsidRPr="009B56DA" w:rsidRDefault="00400DA5" w:rsidP="008B6FA1">
      <w:pPr>
        <w:pStyle w:val="Odlomakpopisa"/>
        <w:numPr>
          <w:ilvl w:val="0"/>
          <w:numId w:val="4"/>
        </w:numPr>
        <w:spacing w:before="240" w:after="200" w:line="276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14" w:name="_Toc158108820"/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Opis statusa provedbene mjere</w:t>
      </w:r>
      <w:bookmarkEnd w:id="14"/>
    </w:p>
    <w:p w14:paraId="7DAF0CAD" w14:textId="2D060DDC" w:rsidR="00B753A9" w:rsidRPr="009B56DA" w:rsidRDefault="00B753A9" w:rsidP="00B753A9">
      <w:pPr>
        <w:ind w:firstLine="70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U svrhu mjera opisanih u Provedbenom programu nastoje se realizirati opći ciljevi razvoja Općine, definirani nadređenim aktima strateškog planiranja. Stoga je neophodno omogućiti preduvjete za realizaciju uravnoteženog općinskog razvoja temeljenog na principima održivosti u funkciji unapređenja kvalitete života stanovnika te regulacije depopulacijskih trendova. </w:t>
      </w:r>
    </w:p>
    <w:p w14:paraId="28D24D5F" w14:textId="386BA82B" w:rsidR="00135ACD" w:rsidRPr="009B56DA" w:rsidRDefault="00B753A9" w:rsidP="00AD6814">
      <w:pPr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Mjere se razrađuju po provedbenim aktivnostima (u projektima ili drugim provedbenim mehanizmima). Mjere predstavljaju ključnu poveznicu s proračunom budući da se aktivnosti i projekti financiraju u okviru proračunskih programa. Aktivnosti i projekti utvrđeni u proračunu moraju se preuzeti i u sustav strateškoga planiranja.</w:t>
      </w:r>
    </w:p>
    <w:p w14:paraId="151F5869" w14:textId="30A75EC1" w:rsidR="00B753A9" w:rsidRPr="009B56DA" w:rsidRDefault="00B753A9" w:rsidP="00B753A9">
      <w:pPr>
        <w:spacing w:before="240" w:after="0" w:line="240" w:lineRule="auto"/>
        <w:jc w:val="center"/>
        <w:rPr>
          <w:rFonts w:ascii="Cambria" w:eastAsia="Calibri" w:hAnsi="Cambria" w:cs="Times New Roman"/>
          <w:bCs/>
          <w:i/>
          <w:iCs/>
          <w:szCs w:val="18"/>
          <w:lang w:eastAsia="hr-HR"/>
        </w:rPr>
      </w:pPr>
      <w:bookmarkStart w:id="15" w:name="_Toc158108825"/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924185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3</w:t>
      </w:r>
      <w:r w:rsidRPr="009B56DA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t>. Opis statusa provedbe mjera</w:t>
      </w:r>
      <w:bookmarkEnd w:id="15"/>
    </w:p>
    <w:tbl>
      <w:tblPr>
        <w:tblStyle w:val="Reetkatablice"/>
        <w:tblW w:w="9062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A565A" w:rsidRPr="009B56DA" w14:paraId="573F6809" w14:textId="77777777" w:rsidTr="000F0C37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2ED25CD0" w14:textId="0CAE1917" w:rsidR="001A565A" w:rsidRPr="009B56DA" w:rsidRDefault="00A17FF0" w:rsidP="00653525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6" w:name="_Hlk109641102"/>
            <w:bookmarkStart w:id="17" w:name="_Hlk110332468"/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1A565A"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1. </w:t>
            </w:r>
            <w:r w:rsidR="00E91AB6"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Unapređenje rada javne uprave i administracije</w:t>
            </w:r>
          </w:p>
        </w:tc>
      </w:tr>
      <w:tr w:rsidR="001A565A" w:rsidRPr="009B56DA" w14:paraId="4AA4C144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3686FE42" w14:textId="77777777" w:rsidR="001A565A" w:rsidRPr="009B56DA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73D4ED69" w14:textId="0B73CDCB" w:rsidR="001A565A" w:rsidRPr="009B56DA" w:rsidRDefault="00A6601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Općina 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Kloštar Podravski</w:t>
            </w:r>
          </w:p>
        </w:tc>
      </w:tr>
      <w:tr w:rsidR="001A565A" w:rsidRPr="009B56DA" w14:paraId="10D061E4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2D972BBD" w14:textId="77777777" w:rsidR="001A565A" w:rsidRPr="009B56DA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B75C9EE" w14:textId="62C076CA" w:rsidR="001A565A" w:rsidRPr="009B56DA" w:rsidRDefault="00406DEC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3.963.480,00</w:t>
            </w:r>
          </w:p>
        </w:tc>
      </w:tr>
      <w:tr w:rsidR="00683D88" w:rsidRPr="009B56DA" w14:paraId="665C7C50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6E237A95" w14:textId="32DC4335" w:rsidR="00683D88" w:rsidRPr="009B56DA" w:rsidRDefault="00683D88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 godinu</w:t>
            </w:r>
          </w:p>
        </w:tc>
        <w:tc>
          <w:tcPr>
            <w:tcW w:w="5381" w:type="dxa"/>
            <w:vAlign w:val="center"/>
          </w:tcPr>
          <w:p w14:paraId="6222A68E" w14:textId="4DB74511" w:rsidR="00683D88" w:rsidRPr="009B56DA" w:rsidRDefault="00406DEC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1.102.561,68</w:t>
            </w:r>
          </w:p>
        </w:tc>
      </w:tr>
      <w:tr w:rsidR="001A565A" w:rsidRPr="009B56DA" w14:paraId="152E4774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254824AC" w14:textId="111C44E9" w:rsidR="001A565A" w:rsidRPr="009B56DA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</w:t>
            </w:r>
            <w:r w:rsidR="00A17FF0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za razdoblje od 01.01. do 3</w:t>
            </w:r>
            <w:r w:rsidR="00654ED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</w:t>
            </w:r>
            <w:r w:rsidR="00A17FF0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  <w:r w:rsidR="00654ED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12</w:t>
            </w:r>
            <w:r w:rsidR="00A17FF0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="00A17FF0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5BB3A0D7" w14:textId="2B96ED2A" w:rsidR="001A565A" w:rsidRPr="009B56DA" w:rsidRDefault="00406DEC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960.809,55</w:t>
            </w:r>
          </w:p>
        </w:tc>
      </w:tr>
      <w:tr w:rsidR="001A565A" w:rsidRPr="009B56DA" w14:paraId="0C1D2F86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2B77DD79" w14:textId="77777777" w:rsidR="001A565A" w:rsidRPr="009B56DA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30782481" w14:textId="3E55C6FC" w:rsidR="001A565A" w:rsidRPr="009B56DA" w:rsidRDefault="004367F6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E95EF8" w:rsidRPr="009B56DA" w14:paraId="0CE7F536" w14:textId="77777777" w:rsidTr="000F0C37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6B4E62B" w14:textId="77777777" w:rsidR="00E95EF8" w:rsidRPr="009B56DA" w:rsidRDefault="00E95EF8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74EEEC30" w14:textId="484FB99E" w:rsidR="00E95EF8" w:rsidRPr="009B56DA" w:rsidRDefault="00E91AB6" w:rsidP="004D51D3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Ova mjera odnosi se na redovne tekuće općinske poslove poput podmirenja tekućih troškova, isplate plaća, edukacije zaposlenika, organizacije rada Uprave i općinskih tijela, odnosno na osiguranje njihovog neometanog djelovanja.</w:t>
            </w:r>
          </w:p>
        </w:tc>
      </w:tr>
      <w:tr w:rsidR="00E95EF8" w:rsidRPr="009B56DA" w14:paraId="19E9F48D" w14:textId="77777777" w:rsidTr="000F0C37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1996418" w14:textId="77777777" w:rsidR="00E95EF8" w:rsidRPr="009B56DA" w:rsidRDefault="00E95EF8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14A1B002" w14:textId="44FE16B1" w:rsidR="00E95EF8" w:rsidRPr="009B56DA" w:rsidRDefault="00BE08B7" w:rsidP="004D51D3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se provodi </w:t>
            </w:r>
            <w:r w:rsidR="00974D90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kontinu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i</w:t>
            </w:r>
            <w:r w:rsidR="00974D90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rano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, 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kroz ovu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mjer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osigurana su sredstva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za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plaće i naknade te nabav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u 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materijal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a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potreb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nog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za 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redovan 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rad uprave i predstavničkog tijela Općine.</w:t>
            </w:r>
          </w:p>
        </w:tc>
      </w:tr>
      <w:tr w:rsidR="00BE08B7" w:rsidRPr="009B56DA" w14:paraId="10C8E3F8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071A234D" w14:textId="122E36FE" w:rsidR="00BE08B7" w:rsidRPr="009B56DA" w:rsidRDefault="00BE08B7" w:rsidP="005E7320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8" w:name="_Hlk109641432"/>
            <w:bookmarkEnd w:id="16"/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2. </w:t>
            </w:r>
            <w:r w:rsidR="00E91AB6"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Komunalno gospodarstvo</w:t>
            </w:r>
          </w:p>
        </w:tc>
      </w:tr>
      <w:tr w:rsidR="00BE08B7" w:rsidRPr="009B56DA" w14:paraId="3247ED3D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5DE4DE8" w14:textId="77777777" w:rsidR="00BE08B7" w:rsidRPr="009B56DA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C5F6239" w14:textId="43968E54" w:rsidR="00BE08B7" w:rsidRPr="009B56DA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Općina 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Kloštar Podravski</w:t>
            </w:r>
          </w:p>
        </w:tc>
      </w:tr>
      <w:tr w:rsidR="00BE08B7" w:rsidRPr="009B56DA" w14:paraId="73FA357E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C651069" w14:textId="77777777" w:rsidR="00BE08B7" w:rsidRPr="009B56DA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C33380E" w14:textId="6E21F924" w:rsidR="00BE08B7" w:rsidRPr="009B56DA" w:rsidRDefault="00406DEC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1.407.481,20</w:t>
            </w:r>
          </w:p>
        </w:tc>
      </w:tr>
      <w:tr w:rsidR="00BE08B7" w:rsidRPr="009B56DA" w14:paraId="52AF403D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0E31CC1" w14:textId="189E6543" w:rsidR="00BE08B7" w:rsidRPr="009B56DA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 godinu</w:t>
            </w:r>
          </w:p>
        </w:tc>
        <w:tc>
          <w:tcPr>
            <w:tcW w:w="5381" w:type="dxa"/>
            <w:vAlign w:val="center"/>
          </w:tcPr>
          <w:p w14:paraId="03D30D3B" w14:textId="2B49E65E" w:rsidR="00BE08B7" w:rsidRPr="009B56DA" w:rsidRDefault="00406DEC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449.780,20</w:t>
            </w:r>
          </w:p>
        </w:tc>
      </w:tr>
      <w:bookmarkEnd w:id="18"/>
      <w:tr w:rsidR="00654ED6" w:rsidRPr="009B56DA" w14:paraId="24173D38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84039A8" w14:textId="726B1998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.:</w:t>
            </w:r>
          </w:p>
        </w:tc>
        <w:tc>
          <w:tcPr>
            <w:tcW w:w="5381" w:type="dxa"/>
            <w:vAlign w:val="center"/>
          </w:tcPr>
          <w:p w14:paraId="42F09F2C" w14:textId="128BE475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390.350,14</w:t>
            </w:r>
          </w:p>
        </w:tc>
      </w:tr>
      <w:tr w:rsidR="00654ED6" w:rsidRPr="009B56DA" w14:paraId="0B32326F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A9445D7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548214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7BB5B226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FC58D4A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78CA15DD" w14:textId="29FAE2D2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poboljšati komunalnu infrastrukturu na području Općine kroz aktivnosti održavanja postojeće infrastrukture i ulaganje u rekonstrukciju infrastrukture.</w:t>
            </w:r>
          </w:p>
        </w:tc>
      </w:tr>
      <w:tr w:rsidR="00654ED6" w:rsidRPr="009B56DA" w14:paraId="119426B7" w14:textId="77777777" w:rsidTr="005D7F25">
        <w:trPr>
          <w:trHeight w:val="1109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480472E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48376E6D" w14:textId="6F99B471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kontinuirano i prema potrebi, ulažu se sredstva u održavanje javnih površina, javne rasvjete, nerazvrstanih cesta i dr.</w:t>
            </w:r>
          </w:p>
        </w:tc>
      </w:tr>
      <w:tr w:rsidR="00654ED6" w:rsidRPr="009B56DA" w14:paraId="2B308659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64DA7111" w14:textId="1F4F8E6E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9" w:name="_Hlk109801912"/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3.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Uređenje naselja i stanovanje</w:t>
            </w:r>
          </w:p>
        </w:tc>
      </w:tr>
      <w:tr w:rsidR="00654ED6" w:rsidRPr="009B56DA" w14:paraId="572F6F11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7F9ED0C1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0ABB86CF" w14:textId="7E964D2E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404B7BB0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51C4BE09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03BB3777" w14:textId="13A54196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116.792,68</w:t>
            </w:r>
          </w:p>
        </w:tc>
      </w:tr>
      <w:tr w:rsidR="00654ED6" w:rsidRPr="009B56DA" w14:paraId="3FD5B071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AD4F644" w14:textId="5520ADC2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 godinu</w:t>
            </w:r>
          </w:p>
        </w:tc>
        <w:tc>
          <w:tcPr>
            <w:tcW w:w="5381" w:type="dxa"/>
            <w:vAlign w:val="center"/>
          </w:tcPr>
          <w:p w14:paraId="46F854B0" w14:textId="27C9B4C2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3.981,68</w:t>
            </w:r>
          </w:p>
        </w:tc>
      </w:tr>
      <w:bookmarkEnd w:id="19"/>
      <w:tr w:rsidR="00654ED6" w:rsidRPr="009B56DA" w14:paraId="0592A466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3DEA3FD" w14:textId="5E4FFADB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0F45D896" w14:textId="0BB73C32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7.325,73</w:t>
            </w:r>
          </w:p>
        </w:tc>
      </w:tr>
      <w:tr w:rsidR="00654ED6" w:rsidRPr="009B56DA" w14:paraId="29D9A530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5B98F7B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AC244E4" w14:textId="1CAA48C6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1F22FA39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DA2EB6C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Svrha provedbe mjere:</w:t>
            </w:r>
          </w:p>
        </w:tc>
        <w:tc>
          <w:tcPr>
            <w:tcW w:w="5381" w:type="dxa"/>
            <w:vAlign w:val="center"/>
          </w:tcPr>
          <w:p w14:paraId="0E2E3E91" w14:textId="1B01E811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ove mjere je unaprijediti kvalitetu života održavanjem imovine i zaštitom okoliša i zdravlja stanovništva. Deratizacija je zakonska obveza JLS-a a ona podrazumijeva provođenje različitih mjera koji se poduzimaju s ciljem smanjenja populacije štetnih glodavaca ispod praga štetnosti, zaustavljanja razmnožavanja ili potpunog uništenja nazočne populacije štetnih glodavaca koji su prirodni rezervoari i prijenosnici uzročnika zaraznih bolesti ili skladišni štetnici. Deratizacija podrazumijeva i sve mjere koje se poduzimaju radi sprječavanja ulaženja, zadržavanja i razmnožavanja štetnih glodavaca na površinama, u prostoru ili objektima.</w:t>
            </w:r>
            <w:r w:rsidR="000E1A65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U izvještajnom razdoblju utrošeno je više sredstava od planiranog.</w:t>
            </w:r>
          </w:p>
        </w:tc>
      </w:tr>
      <w:tr w:rsidR="00654ED6" w:rsidRPr="009B56DA" w14:paraId="5BE4D8C9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BE6235E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6E78BA3" w14:textId="2AC831FD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određenom dinamikom, obavlja se dezinfekcija, dezinsekcija i deratizacija općine u svrhu očuvanja zdravlja ljudi i životinja</w:t>
            </w:r>
            <w:r w:rsidR="000562A6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</w:tr>
      <w:tr w:rsidR="00654ED6" w:rsidRPr="009B56DA" w14:paraId="708B084E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9A6D6CB" w14:textId="4FCC3635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4.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Investiranje u infrastrukturu radi poticanja gospodarskog razvoja</w:t>
            </w:r>
          </w:p>
        </w:tc>
      </w:tr>
      <w:tr w:rsidR="00654ED6" w:rsidRPr="009B56DA" w14:paraId="701E1A2C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0CA7B05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12DE2AD6" w14:textId="1E90FC24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51FD42DD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DDF004C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7F1B3640" w14:textId="4F265244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16.712.556,87</w:t>
            </w:r>
          </w:p>
        </w:tc>
      </w:tr>
      <w:tr w:rsidR="00654ED6" w:rsidRPr="009B56DA" w14:paraId="6B66CF17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7BFAFDCF" w14:textId="64DF10C5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 godinu</w:t>
            </w:r>
          </w:p>
        </w:tc>
        <w:tc>
          <w:tcPr>
            <w:tcW w:w="5381" w:type="dxa"/>
            <w:vAlign w:val="center"/>
          </w:tcPr>
          <w:p w14:paraId="66E7F31F" w14:textId="2699AA18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3.168.038,25</w:t>
            </w:r>
          </w:p>
        </w:tc>
      </w:tr>
      <w:tr w:rsidR="00654ED6" w:rsidRPr="009B56DA" w14:paraId="452CC22E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2239599" w14:textId="195FCE7C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.:</w:t>
            </w:r>
          </w:p>
        </w:tc>
        <w:tc>
          <w:tcPr>
            <w:tcW w:w="5381" w:type="dxa"/>
            <w:vAlign w:val="center"/>
          </w:tcPr>
          <w:p w14:paraId="0A2EEC52" w14:textId="60CD6468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583.366,86</w:t>
            </w:r>
          </w:p>
        </w:tc>
      </w:tr>
      <w:tr w:rsidR="00654ED6" w:rsidRPr="009B56DA" w14:paraId="0C4F4210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12247FC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7B307040" w14:textId="377E1818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58F81C28" w14:textId="77777777" w:rsidTr="00F73254">
        <w:trPr>
          <w:trHeight w:val="859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7A60833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179562B3" w14:textId="21F202B9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mjere je poboljšati infrastrukturu na području Općine kroz aktivnosti ulaganja u izgradnju i rekonstrukciju infrastrukture, kapitalnim projektima rekonstrukcije, dogradnje ili prenamijene infrastrukture, poboljšanja pružanja usluga iz domene vodoopskrbe, odvodnje i javne rasvjete te poticanje održivog gospodarenja prirodnim resursima.</w:t>
            </w:r>
          </w:p>
        </w:tc>
      </w:tr>
      <w:tr w:rsidR="00654ED6" w:rsidRPr="009B56DA" w14:paraId="03737A5D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415D0E09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29F05181" w14:textId="01C57074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se provodi prema planu, do sada su ulagana sredstva u </w:t>
            </w:r>
            <w:r w:rsidR="00D14786">
              <w:rPr>
                <w:rFonts w:ascii="Cambria" w:hAnsi="Cambria"/>
                <w:color w:val="4472C4" w:themeColor="accent1"/>
                <w:sz w:val="20"/>
                <w:szCs w:val="20"/>
              </w:rPr>
              <w:t>projekt Aglomeracije, izgradnju kružnog toka  ,tržnog centra i projektno-tehničku dokumentaciju.</w:t>
            </w:r>
            <w:r w:rsidR="000E1A65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54ED6" w:rsidRPr="009B56DA" w14:paraId="39694DB7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210E3739" w14:textId="4376117F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20" w:name="_Hlk109642653"/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5. </w:t>
            </w:r>
            <w:r w:rsidR="00997249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Gospodarski razvoj</w:t>
            </w:r>
          </w:p>
        </w:tc>
      </w:tr>
      <w:tr w:rsidR="00654ED6" w:rsidRPr="009B56DA" w14:paraId="0752E914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17D72E50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5187BD2" w14:textId="7516C6ED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2B307829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12C46A2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42A05E2" w14:textId="000A6780" w:rsidR="00654ED6" w:rsidRPr="009B56DA" w:rsidRDefault="00D1478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5.256,00</w:t>
            </w:r>
          </w:p>
        </w:tc>
      </w:tr>
      <w:tr w:rsidR="00654ED6" w:rsidRPr="009B56DA" w14:paraId="60F902F6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7D7E7430" w14:textId="7E06B28C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</w:t>
            </w:r>
            <w:r w:rsidR="00997249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 godinu</w:t>
            </w:r>
          </w:p>
        </w:tc>
        <w:tc>
          <w:tcPr>
            <w:tcW w:w="5381" w:type="dxa"/>
            <w:vAlign w:val="center"/>
          </w:tcPr>
          <w:p w14:paraId="773C5796" w14:textId="529D8226" w:rsidR="00654ED6" w:rsidRPr="009B56DA" w:rsidRDefault="00997249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0,00</w:t>
            </w:r>
          </w:p>
        </w:tc>
      </w:tr>
      <w:bookmarkEnd w:id="20"/>
      <w:tr w:rsidR="00654ED6" w:rsidRPr="009B56DA" w14:paraId="4373CF47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BF37FBE" w14:textId="1B2EE411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577876D6" w14:textId="094D5396" w:rsidR="00654ED6" w:rsidRPr="009B56DA" w:rsidRDefault="00997249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0,00</w:t>
            </w:r>
          </w:p>
        </w:tc>
      </w:tr>
      <w:tr w:rsidR="00654ED6" w:rsidRPr="009B56DA" w14:paraId="396362EC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CE3A0F9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53A3438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567CD389" w14:textId="77777777" w:rsidTr="002E15BF">
        <w:trPr>
          <w:trHeight w:val="911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34D6C463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2E38DCD6" w14:textId="6CD51810" w:rsidR="00654ED6" w:rsidRPr="009B56DA" w:rsidRDefault="00997249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97249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 je promocija vina, vinara i vinorodnih područja s ciljem razvoja gospodarstva Općine Kloštar Podravski. Promocijom se komunicira s potrošačima kako bi ih se informiralo o obilježjima ponude i stvorio pozitivan stav o proizvodu i mogućim uslugama kako bi se potrošače navelo da pri kupnji daju prednost ponuđenim proizvodima ili uslugama</w:t>
            </w:r>
          </w:p>
        </w:tc>
      </w:tr>
      <w:tr w:rsidR="00654ED6" w:rsidRPr="009B56DA" w14:paraId="08BFEE91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DCC07CA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7537BC4" w14:textId="13D30825" w:rsidR="00654ED6" w:rsidRPr="009B56DA" w:rsidRDefault="00D1478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Mjera je provedena.</w:t>
            </w:r>
          </w:p>
        </w:tc>
      </w:tr>
      <w:tr w:rsidR="00690365" w:rsidRPr="009B56DA" w14:paraId="1D5F9DDA" w14:textId="77777777" w:rsidTr="00997249">
        <w:trPr>
          <w:trHeight w:val="694"/>
        </w:trPr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19423E60" w14:textId="7827E6A3" w:rsidR="00690365" w:rsidRPr="009B56DA" w:rsidRDefault="00690365" w:rsidP="00690365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997249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6</w:t>
            </w: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Protupožarna i civilna zaštita</w:t>
            </w:r>
          </w:p>
        </w:tc>
      </w:tr>
      <w:tr w:rsidR="00997249" w:rsidRPr="009B56DA" w14:paraId="1D021699" w14:textId="77777777" w:rsidTr="00997249">
        <w:trPr>
          <w:trHeight w:val="694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7E9E1609" w14:textId="5DC93D35" w:rsidR="00997249" w:rsidRPr="009B56DA" w:rsidRDefault="00997249" w:rsidP="00997249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Nositelj provedbe mjere:</w:t>
            </w:r>
          </w:p>
        </w:tc>
        <w:tc>
          <w:tcPr>
            <w:tcW w:w="5381" w:type="dxa"/>
            <w:vAlign w:val="center"/>
          </w:tcPr>
          <w:p w14:paraId="11C0657D" w14:textId="665E7ED0" w:rsidR="00997249" w:rsidRPr="009B56DA" w:rsidRDefault="00997249" w:rsidP="00997249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997249" w:rsidRPr="009B56DA" w14:paraId="4717BC67" w14:textId="77777777" w:rsidTr="00997249">
        <w:trPr>
          <w:trHeight w:val="421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4C8DDF79" w14:textId="0C3E0568" w:rsidR="00997249" w:rsidRPr="009B56DA" w:rsidRDefault="00997249" w:rsidP="00997249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79C2F401" w14:textId="2226ACDB" w:rsidR="00997249" w:rsidRPr="009B56DA" w:rsidRDefault="00406DEC" w:rsidP="00997249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255.139,41</w:t>
            </w:r>
          </w:p>
        </w:tc>
      </w:tr>
      <w:tr w:rsidR="00997249" w:rsidRPr="009B56DA" w14:paraId="2D669C7D" w14:textId="77777777" w:rsidTr="00997249">
        <w:trPr>
          <w:trHeight w:val="413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610B39ED" w14:textId="45513DCA" w:rsidR="00997249" w:rsidRPr="009B56DA" w:rsidRDefault="00997249" w:rsidP="00997249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 godinu</w:t>
            </w:r>
          </w:p>
        </w:tc>
        <w:tc>
          <w:tcPr>
            <w:tcW w:w="5381" w:type="dxa"/>
            <w:vAlign w:val="center"/>
          </w:tcPr>
          <w:p w14:paraId="06BA1FE7" w14:textId="29E5B06C" w:rsidR="00997249" w:rsidRPr="009B56DA" w:rsidRDefault="00406DEC" w:rsidP="00997249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64.334,42</w:t>
            </w:r>
          </w:p>
        </w:tc>
      </w:tr>
      <w:tr w:rsidR="00997249" w:rsidRPr="009B56DA" w14:paraId="6ACE1554" w14:textId="77777777" w:rsidTr="00997249">
        <w:trPr>
          <w:trHeight w:val="418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46592234" w14:textId="5F3A5425" w:rsidR="00997249" w:rsidRPr="009B56DA" w:rsidRDefault="00997249" w:rsidP="00997249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3.</w:t>
            </w:r>
          </w:p>
        </w:tc>
        <w:tc>
          <w:tcPr>
            <w:tcW w:w="5381" w:type="dxa"/>
            <w:vAlign w:val="center"/>
          </w:tcPr>
          <w:p w14:paraId="64820386" w14:textId="10F8811F" w:rsidR="00997249" w:rsidRPr="009B56DA" w:rsidRDefault="00406DEC" w:rsidP="00997249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21.142,16</w:t>
            </w:r>
          </w:p>
        </w:tc>
      </w:tr>
      <w:tr w:rsidR="00997249" w:rsidRPr="009B56DA" w14:paraId="4B37F02F" w14:textId="77777777" w:rsidTr="00997249">
        <w:trPr>
          <w:trHeight w:val="496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8377392" w14:textId="43BA1EE8" w:rsidR="00997249" w:rsidRPr="009B56DA" w:rsidRDefault="00997249" w:rsidP="00997249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525969AD" w14:textId="0E856F8E" w:rsidR="00997249" w:rsidRPr="009B56DA" w:rsidRDefault="00997249" w:rsidP="00997249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997249" w:rsidRPr="009B56DA" w14:paraId="526D5A34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7BE07E14" w14:textId="56409487" w:rsidR="00997249" w:rsidRPr="009B56DA" w:rsidRDefault="00997249" w:rsidP="00997249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6E51C7DD" w14:textId="30155EFF" w:rsidR="00997249" w:rsidRPr="009B56DA" w:rsidRDefault="00997249" w:rsidP="00997249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ove mjere je pravovremeno pripremanje i organizacija sudionika zaštite i spašavanja u reagiranju na katastrofe i velike nesreće, te ustrojavanja, pripremanja i sudjelovanja operativnih snaga zaštite i spašavanja u prevenciji, reagiranju na katastrofe i otklanjanju mogućih uzroka i posljedica katastrofa.</w:t>
            </w:r>
          </w:p>
        </w:tc>
      </w:tr>
      <w:tr w:rsidR="00997249" w:rsidRPr="009B56DA" w14:paraId="7B21876B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7355DD7C" w14:textId="068EEE9D" w:rsidR="00997249" w:rsidRPr="009B56DA" w:rsidRDefault="00997249" w:rsidP="00997249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401EDD6D" w14:textId="7FC21702" w:rsidR="00997249" w:rsidRPr="009B56DA" w:rsidRDefault="00997249" w:rsidP="00997249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se provodi kontinuirano, dodjeljuju se financijska sredstva za redovnu djelatnost vatrogasnih </w:t>
            </w:r>
            <w:r w:rsidR="005F4E3C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postrojbi</w:t>
            </w:r>
            <w:r w:rsidR="005F4E3C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i  civilne zaštite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u svrhu očuvanja i osiguranja ljudi i imovine</w:t>
            </w:r>
            <w:r w:rsidR="005F4E3C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</w:tr>
      <w:tr w:rsidR="00654ED6" w:rsidRPr="009B56DA" w14:paraId="38DABE73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0B7DE5F" w14:textId="0B621689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21" w:name="_Hlk109643365"/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406DEC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7</w:t>
            </w: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Socijalna skrb</w:t>
            </w:r>
          </w:p>
        </w:tc>
      </w:tr>
      <w:tr w:rsidR="00654ED6" w:rsidRPr="009B56DA" w14:paraId="281FFF0A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3AC916BF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4F7A767A" w14:textId="0BC1DDC4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7B3F9182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E87D881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6C89BDB4" w14:textId="538D54EC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1.056.374,02</w:t>
            </w:r>
          </w:p>
        </w:tc>
      </w:tr>
      <w:tr w:rsidR="00654ED6" w:rsidRPr="009B56DA" w14:paraId="170C041A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50BE1073" w14:textId="2E2F4E56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 godinu</w:t>
            </w:r>
          </w:p>
        </w:tc>
        <w:tc>
          <w:tcPr>
            <w:tcW w:w="5381" w:type="dxa"/>
            <w:vAlign w:val="center"/>
          </w:tcPr>
          <w:p w14:paraId="2689FF18" w14:textId="433B1223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202.820,02</w:t>
            </w:r>
          </w:p>
        </w:tc>
      </w:tr>
      <w:bookmarkEnd w:id="21"/>
      <w:tr w:rsidR="00654ED6" w:rsidRPr="009B56DA" w14:paraId="32A96026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3061EC1" w14:textId="54C62C48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.:</w:t>
            </w:r>
          </w:p>
        </w:tc>
        <w:tc>
          <w:tcPr>
            <w:tcW w:w="5381" w:type="dxa"/>
            <w:vAlign w:val="center"/>
          </w:tcPr>
          <w:p w14:paraId="5CD6ACA0" w14:textId="6AF47E89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152.766,98</w:t>
            </w:r>
          </w:p>
        </w:tc>
      </w:tr>
      <w:tr w:rsidR="00654ED6" w:rsidRPr="009B56DA" w14:paraId="5EED6F38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6DA6C78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24800931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6829A8BA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5D0B00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41FED477" w14:textId="0D8BFB80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Poticanje socijalne uključenosti i povećanje razine kvalitete života socijalno ugroženih stanovnika i pružanje adekvatne zdravstvene skrbi. Cilj je stvoriti uvjete za dostojanstveniji, kvalitetniji, sigurniji i aktivniji život starijih osoba i osoba s invaliditetom te kvalitetan život novoosnovanih mladih obitelji.</w:t>
            </w:r>
          </w:p>
        </w:tc>
      </w:tr>
      <w:tr w:rsidR="00654ED6" w:rsidRPr="009B56DA" w14:paraId="1B968EF9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13ADD0F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A3F5B18" w14:textId="7E499EBA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kontinuirano u skladu sa zaprimljenim zahtjevima za jednokratne novčane pomoći, stipendijama kao i za djelatnost Crvenog križa.</w:t>
            </w:r>
          </w:p>
        </w:tc>
      </w:tr>
      <w:tr w:rsidR="00654ED6" w:rsidRPr="009B56DA" w14:paraId="02D23C1F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35F1C6C" w14:textId="6DA0989D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22" w:name="_Hlk109643510"/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406DEC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8</w:t>
            </w: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Briga o djeci</w:t>
            </w:r>
          </w:p>
        </w:tc>
      </w:tr>
      <w:tr w:rsidR="00654ED6" w:rsidRPr="009B56DA" w14:paraId="766DA708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56591F6B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4172184" w14:textId="215A96FC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1A7B63DF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7ADD531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2D8993D" w14:textId="54CD094E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1.084.661,83</w:t>
            </w:r>
          </w:p>
        </w:tc>
      </w:tr>
      <w:tr w:rsidR="00654ED6" w:rsidRPr="009B56DA" w14:paraId="73EE0B0F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AB32A05" w14:textId="28070030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 godinu</w:t>
            </w:r>
          </w:p>
        </w:tc>
        <w:tc>
          <w:tcPr>
            <w:tcW w:w="5381" w:type="dxa"/>
            <w:vAlign w:val="center"/>
          </w:tcPr>
          <w:p w14:paraId="165FCAA6" w14:textId="68562EF7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162.763,29</w:t>
            </w:r>
          </w:p>
        </w:tc>
      </w:tr>
      <w:bookmarkEnd w:id="22"/>
      <w:tr w:rsidR="00654ED6" w:rsidRPr="009B56DA" w14:paraId="1E5E01D6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E2B269A" w14:textId="02108506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.:</w:t>
            </w:r>
          </w:p>
        </w:tc>
        <w:tc>
          <w:tcPr>
            <w:tcW w:w="5381" w:type="dxa"/>
            <w:vAlign w:val="center"/>
          </w:tcPr>
          <w:p w14:paraId="2874A801" w14:textId="55E84139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154.140,91</w:t>
            </w:r>
          </w:p>
        </w:tc>
      </w:tr>
      <w:tr w:rsidR="00654ED6" w:rsidRPr="009B56DA" w14:paraId="7EF16361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17792F8F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F2238FF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5ED207EF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D7E6ACA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45D3863F" w14:textId="2E7C2EF7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mjere je osigurati financijsku potporu u dijelu materijalnih troškova s ciljem smanjenja roditeljskog udjela u ekonomskoj cijeni dječjeg vrtića. Ova mjera usmjerena je na olakšavanje života mladih obitelji na području Općine.</w:t>
            </w:r>
          </w:p>
        </w:tc>
      </w:tr>
      <w:tr w:rsidR="00654ED6" w:rsidRPr="009B56DA" w14:paraId="116A0066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3A874EF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73EE20B7" w14:textId="24268105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kontinuirano prema planu</w:t>
            </w:r>
            <w:r w:rsidR="005F4E3C">
              <w:rPr>
                <w:rFonts w:ascii="Cambria" w:hAnsi="Cambria"/>
                <w:color w:val="4472C4" w:themeColor="accent1"/>
                <w:sz w:val="20"/>
                <w:szCs w:val="20"/>
              </w:rPr>
              <w:t>, utrošena su sredstva za sufinanciranje boravka djece u vrtiću i maloj školi, te je u početnoj realizaciji izgradnja p</w:t>
            </w:r>
            <w:r w:rsidR="005F4E3C" w:rsidRPr="005F4E3C">
              <w:rPr>
                <w:rFonts w:ascii="Cambria" w:hAnsi="Cambria"/>
                <w:color w:val="4472C4" w:themeColor="accent1"/>
                <w:sz w:val="20"/>
                <w:szCs w:val="20"/>
              </w:rPr>
              <w:t>odručnog Dječjeg vrtića Kloštar Podravski-dvije jedinice za vrtićku dob</w:t>
            </w:r>
            <w:r w:rsidR="005F4E3C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</w:tr>
      <w:tr w:rsidR="00654ED6" w:rsidRPr="009B56DA" w14:paraId="78EEE281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1536F8AE" w14:textId="093F67B9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406DEC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9</w:t>
            </w: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Odgoj i obrazovanje</w:t>
            </w:r>
          </w:p>
        </w:tc>
      </w:tr>
      <w:tr w:rsidR="00654ED6" w:rsidRPr="009B56DA" w14:paraId="4417EF53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7F747103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1206D90" w14:textId="3179AE36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109536E3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5451DF7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279B6C44" w14:textId="724BAD28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3.498.756,68</w:t>
            </w:r>
          </w:p>
        </w:tc>
      </w:tr>
      <w:tr w:rsidR="00654ED6" w:rsidRPr="009B56DA" w14:paraId="3F77B9F0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7674F32" w14:textId="22318F1B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Planirani iznos za 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 godinu</w:t>
            </w:r>
          </w:p>
        </w:tc>
        <w:tc>
          <w:tcPr>
            <w:tcW w:w="5381" w:type="dxa"/>
            <w:vAlign w:val="center"/>
          </w:tcPr>
          <w:p w14:paraId="61561BDC" w14:textId="107CF6D1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color w:val="4472C4" w:themeColor="accent1"/>
                <w:sz w:val="20"/>
                <w:szCs w:val="20"/>
              </w:rPr>
              <w:t>3.981,68</w:t>
            </w:r>
          </w:p>
        </w:tc>
      </w:tr>
      <w:tr w:rsidR="00654ED6" w:rsidRPr="009B56DA" w14:paraId="01FDFB9E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F24FF0E" w14:textId="41748E28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.:</w:t>
            </w:r>
          </w:p>
        </w:tc>
        <w:tc>
          <w:tcPr>
            <w:tcW w:w="5381" w:type="dxa"/>
            <w:vAlign w:val="center"/>
          </w:tcPr>
          <w:p w14:paraId="7959B83D" w14:textId="64AA8320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2.295,16</w:t>
            </w:r>
          </w:p>
        </w:tc>
      </w:tr>
      <w:tr w:rsidR="00654ED6" w:rsidRPr="009B56DA" w14:paraId="773E3045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7AA8ED4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353617DC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1E78E016" w14:textId="77777777" w:rsidTr="003F13EB">
        <w:trPr>
          <w:trHeight w:val="775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7CEC476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4253A8A0" w14:textId="550654CE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mjere je osigurati financijsku potporu obiteljima koji imaju školarce i studente. Ova mjera usmjerena je na olakšavanje života obiteljima ali i izgradnju školske sportske dvorane u cilju proširenja sportskih sadržaja na području Općine.</w:t>
            </w:r>
          </w:p>
        </w:tc>
      </w:tr>
      <w:tr w:rsidR="00654ED6" w:rsidRPr="009B56DA" w14:paraId="705CBA93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E397D4B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1E885CCC" w14:textId="36276AE3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prema planu, kroz ovu mjeru izdv</w:t>
            </w:r>
            <w:r w:rsidR="000E1A65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ojena su sredstva za program osnovne škole</w:t>
            </w:r>
            <w:r w:rsidR="0010051E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</w:tr>
      <w:tr w:rsidR="00654ED6" w:rsidRPr="009B56DA" w14:paraId="7D08EBDC" w14:textId="77777777" w:rsidTr="009A4041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77185F32" w14:textId="6496B3B4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10051E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10</w:t>
            </w: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Kultura, tjelesna kultura i sport</w:t>
            </w:r>
          </w:p>
        </w:tc>
      </w:tr>
      <w:tr w:rsidR="00654ED6" w:rsidRPr="009B56DA" w14:paraId="265AA81D" w14:textId="77777777" w:rsidTr="009A4041">
        <w:tc>
          <w:tcPr>
            <w:tcW w:w="3681" w:type="dxa"/>
            <w:shd w:val="clear" w:color="auto" w:fill="D9E2F3" w:themeFill="accent1" w:themeFillTint="33"/>
            <w:vAlign w:val="center"/>
          </w:tcPr>
          <w:p w14:paraId="5A4D49EF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621A4F22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5B03F577" w14:textId="77777777" w:rsidTr="009A4041">
        <w:tc>
          <w:tcPr>
            <w:tcW w:w="3681" w:type="dxa"/>
            <w:shd w:val="clear" w:color="auto" w:fill="D9E2F3" w:themeFill="accent1" w:themeFillTint="33"/>
            <w:vAlign w:val="center"/>
          </w:tcPr>
          <w:p w14:paraId="7EF0356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603E8F15" w14:textId="1AE25937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C2E66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2.018.975,90</w:t>
            </w:r>
          </w:p>
        </w:tc>
      </w:tr>
      <w:tr w:rsidR="00654ED6" w:rsidRPr="009B56DA" w14:paraId="2F83400E" w14:textId="77777777" w:rsidTr="009A4041">
        <w:tc>
          <w:tcPr>
            <w:tcW w:w="3681" w:type="dxa"/>
            <w:shd w:val="clear" w:color="auto" w:fill="D9E2F3" w:themeFill="accent1" w:themeFillTint="33"/>
            <w:vAlign w:val="center"/>
          </w:tcPr>
          <w:p w14:paraId="41ECB218" w14:textId="0FC3AC83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 godinu</w:t>
            </w:r>
          </w:p>
        </w:tc>
        <w:tc>
          <w:tcPr>
            <w:tcW w:w="5381" w:type="dxa"/>
            <w:vAlign w:val="center"/>
          </w:tcPr>
          <w:p w14:paraId="307910B8" w14:textId="4EA0F1C0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166.397,90</w:t>
            </w:r>
          </w:p>
        </w:tc>
      </w:tr>
      <w:tr w:rsidR="00654ED6" w:rsidRPr="009B56DA" w14:paraId="17CD3C25" w14:textId="77777777" w:rsidTr="009A4041">
        <w:tc>
          <w:tcPr>
            <w:tcW w:w="3681" w:type="dxa"/>
            <w:shd w:val="clear" w:color="auto" w:fill="D9E2F3" w:themeFill="accent1" w:themeFillTint="33"/>
            <w:vAlign w:val="center"/>
          </w:tcPr>
          <w:p w14:paraId="593D316D" w14:textId="6B2480B4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</w:t>
            </w:r>
            <w:r w:rsidR="00D63988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.:</w:t>
            </w:r>
          </w:p>
        </w:tc>
        <w:tc>
          <w:tcPr>
            <w:tcW w:w="5381" w:type="dxa"/>
            <w:vAlign w:val="center"/>
          </w:tcPr>
          <w:p w14:paraId="1B9E025C" w14:textId="6549BED1" w:rsidR="00654ED6" w:rsidRPr="009B56DA" w:rsidRDefault="00406DEC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2611D1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134.163,34</w:t>
            </w:r>
          </w:p>
        </w:tc>
      </w:tr>
      <w:tr w:rsidR="00654ED6" w:rsidRPr="009B56DA" w14:paraId="0E82EC4A" w14:textId="77777777" w:rsidTr="009A4041">
        <w:tc>
          <w:tcPr>
            <w:tcW w:w="3681" w:type="dxa"/>
            <w:shd w:val="clear" w:color="auto" w:fill="D9E2F3" w:themeFill="accent1" w:themeFillTint="33"/>
            <w:vAlign w:val="center"/>
          </w:tcPr>
          <w:p w14:paraId="37891E2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225769CF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30A2CF85" w14:textId="77777777" w:rsidTr="009A4041">
        <w:trPr>
          <w:trHeight w:val="775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4FAF8E4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1CF2FB63" w14:textId="1689CF05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 je unaprjeđenje kulturnog i sportskog aspekta Općine, sufinanciranjem vjerskih, kulturnih i sportskih udruga s ciljem proširenja ponude društvenih sadržaja i poticanje stanovnika Općine na aktivnost i društvenu uključenost.</w:t>
            </w:r>
            <w:r w:rsidR="000E1A65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Za sufinanciranje bibliobusa izdvojeno je 3.500,00 kuna te financiranje redovne djelatnosti udruga 685.134,61 kuna.</w:t>
            </w:r>
          </w:p>
        </w:tc>
      </w:tr>
      <w:tr w:rsidR="00654ED6" w:rsidRPr="009B56DA" w14:paraId="32669C56" w14:textId="77777777" w:rsidTr="009A4041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70FFF0E3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25C930EC" w14:textId="7B57C72A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kontinuirano, kroz ovu mjeru sufinancira se rad sportskih i kulturnih udruga s područja općine u cilju postizanja kvalitetnijeg života stanovnika,</w:t>
            </w:r>
          </w:p>
        </w:tc>
      </w:tr>
      <w:bookmarkEnd w:id="17"/>
    </w:tbl>
    <w:p w14:paraId="3CDE042E" w14:textId="77777777" w:rsidR="00763DA3" w:rsidRPr="009B56DA" w:rsidRDefault="00763DA3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</w:p>
    <w:p w14:paraId="14961763" w14:textId="316CFACB" w:rsidR="004A1A71" w:rsidRPr="009B56DA" w:rsidRDefault="004A1A71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br w:type="page"/>
      </w:r>
    </w:p>
    <w:p w14:paraId="3BD4D8E4" w14:textId="69DE6A04" w:rsidR="00EA4B3B" w:rsidRPr="009B56DA" w:rsidRDefault="00650647" w:rsidP="008308DC">
      <w:pPr>
        <w:pStyle w:val="Odlomakpopisa"/>
        <w:numPr>
          <w:ilvl w:val="0"/>
          <w:numId w:val="4"/>
        </w:numPr>
        <w:spacing w:before="240" w:after="200" w:line="276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23" w:name="_Toc158108821"/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Zaključak o ostvarenom napretku u provedbi mjera</w:t>
      </w:r>
      <w:bookmarkEnd w:id="23"/>
    </w:p>
    <w:p w14:paraId="7CCF064E" w14:textId="11C94A37" w:rsidR="00603FCF" w:rsidRPr="009B56DA" w:rsidRDefault="00EE5CDC" w:rsidP="00113680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Sukladno odredbama Zakona o sustavu strateškog planiranja i upravljanja razvojem Republike Hrvatske (</w:t>
      </w:r>
      <w:r w:rsidR="00CA440F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»</w:t>
      </w: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Narodne novine</w:t>
      </w:r>
      <w:r w:rsidR="00CA440F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«</w:t>
      </w: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, broj 123/17</w:t>
      </w:r>
      <w:r w:rsidR="00F159DD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, 151/22</w:t>
      </w: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) pokazatelji rezultata definiraju se kao kvantitativni i kvalitativni mjerljivi podaci koji omogućuju praćenje, izvješćivanje i vrednovanje uspješnosti u provedbi utvrđene mjere, projekta i aktivnosti. Kriterij kvantificiranosti je neophodan kako bi mjere bile mjerljive. Pokazatelji rezultata također moraju biti definirani za konkretno vremensko razdoblje koje će se podudarati s krajem razdoblja provedbe programa. Mjera se smatra postignutom ako su postignuti s njom povezani očekivani rezultati.</w:t>
      </w:r>
    </w:p>
    <w:p w14:paraId="613CFB82" w14:textId="3C4DCA9A" w:rsidR="00A32C93" w:rsidRPr="009B56DA" w:rsidRDefault="00A32C93" w:rsidP="00113680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Općina </w:t>
      </w:r>
      <w:bookmarkStart w:id="24" w:name="_Hlk110333725"/>
      <w:r w:rsidR="00BA2060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Kloštar Podravski </w:t>
      </w:r>
      <w:bookmarkEnd w:id="24"/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je tijekom izvještajnog razdoblja ostvarila znatan napredak u provedbi mjera Provedbenog programa</w:t>
      </w:r>
      <w:r w:rsidR="00FC176D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. </w:t>
      </w:r>
      <w:r w:rsidR="00BA2060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Sve mjere su</w:t>
      </w:r>
      <w:r w:rsidR="00FC176D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u tijeku </w:t>
      </w:r>
      <w:r w:rsidR="00BA2060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i provodi se prema određenom planu, uz mala odstupanja kod nekih projekata i aktivnosti. Svi projekti i aktivnosti u planu su realizaciji prema predviđenom roku.</w:t>
      </w:r>
    </w:p>
    <w:p w14:paraId="0F62570F" w14:textId="77777777" w:rsidR="006617BF" w:rsidRPr="009B56DA" w:rsidRDefault="006617BF" w:rsidP="006617BF">
      <w:pPr>
        <w:spacing w:line="276" w:lineRule="auto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</w:p>
    <w:p w14:paraId="3AB32D42" w14:textId="4D4D825D" w:rsidR="00AD0C1C" w:rsidRPr="009B56DA" w:rsidRDefault="004A1A71" w:rsidP="00AD0C1C">
      <w:pPr>
        <w:pStyle w:val="Opisslike"/>
        <w:spacing w:after="0"/>
        <w:jc w:val="left"/>
        <w:rPr>
          <w:rFonts w:ascii="Cambria" w:hAnsi="Cambria"/>
          <w:b w:val="0"/>
          <w:i/>
          <w:szCs w:val="22"/>
        </w:rPr>
      </w:pPr>
      <w:bookmarkStart w:id="25" w:name="_Toc158108826"/>
      <w:r w:rsidRPr="009B56DA">
        <w:rPr>
          <w:rFonts w:ascii="Cambria" w:hAnsi="Cambria"/>
          <w:b w:val="0"/>
          <w:i/>
          <w:szCs w:val="22"/>
        </w:rPr>
        <w:t xml:space="preserve">Grafikon </w:t>
      </w:r>
      <w:r w:rsidRPr="009B56DA">
        <w:rPr>
          <w:rFonts w:ascii="Cambria" w:hAnsi="Cambria"/>
          <w:b w:val="0"/>
          <w:i/>
          <w:szCs w:val="22"/>
        </w:rPr>
        <w:fldChar w:fldCharType="begin"/>
      </w:r>
      <w:r w:rsidRPr="009B56DA">
        <w:rPr>
          <w:rFonts w:ascii="Cambria" w:hAnsi="Cambria"/>
          <w:b w:val="0"/>
          <w:i/>
          <w:szCs w:val="22"/>
        </w:rPr>
        <w:instrText xml:space="preserve"> SEQ Grafikon \* ARABIC </w:instrText>
      </w:r>
      <w:r w:rsidRPr="009B56DA">
        <w:rPr>
          <w:rFonts w:ascii="Cambria" w:hAnsi="Cambria"/>
          <w:b w:val="0"/>
          <w:i/>
          <w:szCs w:val="22"/>
        </w:rPr>
        <w:fldChar w:fldCharType="separate"/>
      </w:r>
      <w:r w:rsidR="00924185">
        <w:rPr>
          <w:rFonts w:ascii="Cambria" w:hAnsi="Cambria"/>
          <w:b w:val="0"/>
          <w:i/>
          <w:noProof/>
          <w:szCs w:val="22"/>
        </w:rPr>
        <w:t>1</w:t>
      </w:r>
      <w:r w:rsidRPr="009B56DA">
        <w:rPr>
          <w:rFonts w:ascii="Cambria" w:hAnsi="Cambria"/>
          <w:b w:val="0"/>
          <w:i/>
          <w:szCs w:val="22"/>
        </w:rPr>
        <w:fldChar w:fldCharType="end"/>
      </w:r>
      <w:r w:rsidRPr="009B56DA">
        <w:rPr>
          <w:rFonts w:ascii="Cambria" w:hAnsi="Cambria"/>
          <w:b w:val="0"/>
          <w:i/>
          <w:szCs w:val="22"/>
        </w:rPr>
        <w:t>. Prikaz mjera prema statusu provedbe</w:t>
      </w:r>
      <w:bookmarkStart w:id="26" w:name="_Toc108382453"/>
      <w:bookmarkEnd w:id="25"/>
    </w:p>
    <w:p w14:paraId="08F75FB7" w14:textId="5EB9C333" w:rsidR="005D2D2E" w:rsidRPr="009B56DA" w:rsidRDefault="00AD0C1C" w:rsidP="005D2D2E">
      <w:pPr>
        <w:pStyle w:val="Opisslike"/>
        <w:spacing w:after="0"/>
        <w:rPr>
          <w:rFonts w:ascii="Cambria" w:hAnsi="Cambria"/>
          <w:b w:val="0"/>
          <w:i/>
          <w:szCs w:val="22"/>
        </w:rPr>
      </w:pPr>
      <w:bookmarkStart w:id="27" w:name="_Toc158108827"/>
      <w:r w:rsidRPr="009B56DA">
        <w:rPr>
          <w:rFonts w:ascii="Cambria" w:hAnsi="Cambria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4ADA6441" wp14:editId="769049DC">
            <wp:simplePos x="0" y="0"/>
            <wp:positionH relativeFrom="column">
              <wp:posOffset>-53975</wp:posOffset>
            </wp:positionH>
            <wp:positionV relativeFrom="paragraph">
              <wp:posOffset>63500</wp:posOffset>
            </wp:positionV>
            <wp:extent cx="2987040" cy="2286000"/>
            <wp:effectExtent l="0" t="0" r="3810" b="0"/>
            <wp:wrapTight wrapText="bothSides">
              <wp:wrapPolygon edited="0">
                <wp:start x="0" y="0"/>
                <wp:lineTo x="0" y="21420"/>
                <wp:lineTo x="21490" y="21420"/>
                <wp:lineTo x="21490" y="0"/>
                <wp:lineTo x="0" y="0"/>
              </wp:wrapPolygon>
            </wp:wrapTight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CFE" w:rsidRPr="009B56DA">
        <w:rPr>
          <w:rFonts w:ascii="Cambria" w:hAnsi="Cambria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6730A813" wp14:editId="5EAE3353">
            <wp:simplePos x="0" y="0"/>
            <wp:positionH relativeFrom="column">
              <wp:posOffset>3108325</wp:posOffset>
            </wp:positionH>
            <wp:positionV relativeFrom="paragraph">
              <wp:posOffset>459740</wp:posOffset>
            </wp:positionV>
            <wp:extent cx="2567940" cy="2065020"/>
            <wp:effectExtent l="0" t="0" r="3810" b="11430"/>
            <wp:wrapTight wrapText="bothSides">
              <wp:wrapPolygon edited="0">
                <wp:start x="0" y="0"/>
                <wp:lineTo x="0" y="21520"/>
                <wp:lineTo x="21472" y="21520"/>
                <wp:lineTo x="21472" y="0"/>
                <wp:lineTo x="0" y="0"/>
              </wp:wrapPolygon>
            </wp:wrapTight>
            <wp:docPr id="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="005D2D2E" w:rsidRPr="009B56DA">
        <w:rPr>
          <w:rFonts w:ascii="Cambria" w:hAnsi="Cambria"/>
          <w:b w:val="0"/>
          <w:i/>
          <w:szCs w:val="22"/>
        </w:rPr>
        <w:t xml:space="preserve">Grafikon </w:t>
      </w:r>
      <w:r w:rsidR="005D2D2E" w:rsidRPr="009B56DA">
        <w:rPr>
          <w:rFonts w:ascii="Cambria" w:hAnsi="Cambria"/>
          <w:b w:val="0"/>
          <w:i/>
          <w:szCs w:val="22"/>
        </w:rPr>
        <w:fldChar w:fldCharType="begin"/>
      </w:r>
      <w:r w:rsidR="005D2D2E" w:rsidRPr="009B56DA">
        <w:rPr>
          <w:rFonts w:ascii="Cambria" w:hAnsi="Cambria"/>
          <w:b w:val="0"/>
          <w:i/>
          <w:szCs w:val="22"/>
        </w:rPr>
        <w:instrText xml:space="preserve"> SEQ Grafikon \* ARABIC </w:instrText>
      </w:r>
      <w:r w:rsidR="005D2D2E" w:rsidRPr="009B56DA">
        <w:rPr>
          <w:rFonts w:ascii="Cambria" w:hAnsi="Cambria"/>
          <w:b w:val="0"/>
          <w:i/>
          <w:szCs w:val="22"/>
        </w:rPr>
        <w:fldChar w:fldCharType="separate"/>
      </w:r>
      <w:r w:rsidR="00924185">
        <w:rPr>
          <w:rFonts w:ascii="Cambria" w:hAnsi="Cambria"/>
          <w:b w:val="0"/>
          <w:i/>
          <w:noProof/>
          <w:szCs w:val="22"/>
        </w:rPr>
        <w:t>2</w:t>
      </w:r>
      <w:r w:rsidR="005D2D2E" w:rsidRPr="009B56DA">
        <w:rPr>
          <w:rFonts w:ascii="Cambria" w:hAnsi="Cambria"/>
          <w:b w:val="0"/>
          <w:i/>
          <w:szCs w:val="22"/>
        </w:rPr>
        <w:fldChar w:fldCharType="end"/>
      </w:r>
      <w:r w:rsidR="005D2D2E" w:rsidRPr="009B56DA">
        <w:rPr>
          <w:rFonts w:ascii="Cambria" w:hAnsi="Cambria"/>
          <w:b w:val="0"/>
          <w:i/>
          <w:szCs w:val="22"/>
        </w:rPr>
        <w:t xml:space="preserve">. Prikaz </w:t>
      </w:r>
      <w:bookmarkEnd w:id="26"/>
      <w:r w:rsidR="00EE5CDC" w:rsidRPr="009B56DA">
        <w:rPr>
          <w:rFonts w:ascii="Cambria" w:hAnsi="Cambria"/>
          <w:b w:val="0"/>
          <w:i/>
          <w:szCs w:val="22"/>
        </w:rPr>
        <w:t>sredstava uloženih u provedbu mjera tijekom izvještajnog razdoblja</w:t>
      </w:r>
      <w:bookmarkEnd w:id="27"/>
    </w:p>
    <w:p w14:paraId="6A22AD7B" w14:textId="30A13095" w:rsidR="00113680" w:rsidRPr="009B56DA" w:rsidRDefault="00113680" w:rsidP="00AD0C1C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</w:p>
    <w:p w14:paraId="1B44562A" w14:textId="686041DE" w:rsidR="00977208" w:rsidRPr="009B56DA" w:rsidRDefault="00977208" w:rsidP="006242D1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Općina </w:t>
      </w:r>
      <w:r w:rsidR="006617BF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Kloštar Podravski </w:t>
      </w: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u narednom razdoblju namjerava </w:t>
      </w:r>
      <w:r w:rsidR="00860EF8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poduzeti potrebne radnje nužne za otklanjanje prepreka. </w:t>
      </w:r>
    </w:p>
    <w:p w14:paraId="264ADCC9" w14:textId="422AF17E" w:rsidR="006242D1" w:rsidRPr="009B56DA" w:rsidRDefault="006242D1" w:rsidP="006242D1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Također je potrebno napomenuti </w:t>
      </w:r>
      <w:r w:rsidR="00626292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kako </w:t>
      </w: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je većina mjera u provedbi kontinuiranog karaktera i ne predstavljaju ukupnu provedivost u jednogodišnjem razdoblju. </w:t>
      </w:r>
    </w:p>
    <w:p w14:paraId="2E5CB151" w14:textId="3D02FEE3" w:rsidR="00113680" w:rsidRPr="009B56DA" w:rsidRDefault="00977208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ab/>
      </w:r>
      <w:r w:rsidR="00113680"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br w:type="page"/>
      </w:r>
    </w:p>
    <w:p w14:paraId="299CBB6D" w14:textId="7590B047" w:rsidR="00603FCF" w:rsidRPr="009B56DA" w:rsidRDefault="00603FCF" w:rsidP="00A8073F">
      <w:pPr>
        <w:numPr>
          <w:ilvl w:val="0"/>
          <w:numId w:val="1"/>
        </w:numPr>
        <w:spacing w:before="240" w:after="200" w:line="276" w:lineRule="auto"/>
        <w:ind w:left="567" w:hanging="283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28" w:name="_Toc158108822"/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DOPRINOS OSTVARENJU CILJEVA JAVNIH POLITIKA</w:t>
      </w:r>
      <w:bookmarkEnd w:id="28"/>
      <w:r w:rsidR="00A8073F"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14:paraId="4125113C" w14:textId="7B95C650" w:rsidR="00A8073F" w:rsidRPr="009B56DA" w:rsidRDefault="00A8073F" w:rsidP="00A8073F">
      <w:pPr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Općina</w:t>
      </w:r>
      <w:r w:rsidR="00FE7052" w:rsidRPr="009B56DA">
        <w:rPr>
          <w:rFonts w:ascii="Cambria" w:hAnsi="Cambria"/>
          <w:sz w:val="24"/>
          <w:szCs w:val="24"/>
        </w:rPr>
        <w:t xml:space="preserve"> </w:t>
      </w:r>
      <w:r w:rsidR="006617BF" w:rsidRPr="009B56DA">
        <w:rPr>
          <w:rFonts w:ascii="Cambria" w:hAnsi="Cambria"/>
          <w:sz w:val="24"/>
          <w:szCs w:val="24"/>
        </w:rPr>
        <w:t>Kloštar Podravski</w:t>
      </w:r>
      <w:r w:rsidRPr="009B56DA">
        <w:rPr>
          <w:rFonts w:ascii="Cambria" w:hAnsi="Cambria"/>
          <w:sz w:val="24"/>
          <w:szCs w:val="24"/>
        </w:rPr>
        <w:t xml:space="preserve"> Provedbom mjera u Provedbenom programu doprinosi provedbi ciljeva Nacionalne razvojne strategije Republike Hrvatske do 2030. godine</w:t>
      </w:r>
    </w:p>
    <w:p w14:paraId="72B45094" w14:textId="57E7FA58" w:rsidR="00FE7052" w:rsidRPr="009B56DA" w:rsidRDefault="001D12C9" w:rsidP="001D12C9">
      <w:pPr>
        <w:pStyle w:val="Odlomakpopisa"/>
        <w:numPr>
          <w:ilvl w:val="0"/>
          <w:numId w:val="15"/>
        </w:numPr>
        <w:spacing w:after="0"/>
        <w:ind w:left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SC 1. Konkurentno i inovativno gospodarstvo,</w:t>
      </w:r>
    </w:p>
    <w:p w14:paraId="797BDF07" w14:textId="5C53244D" w:rsidR="001D12C9" w:rsidRPr="009B56DA" w:rsidRDefault="001D12C9" w:rsidP="001D12C9">
      <w:pPr>
        <w:pStyle w:val="Odlomakpopisa"/>
        <w:numPr>
          <w:ilvl w:val="0"/>
          <w:numId w:val="15"/>
        </w:numPr>
        <w:spacing w:after="0"/>
        <w:ind w:left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SC 2. Obrazovani i zaposleni ljudi,</w:t>
      </w:r>
    </w:p>
    <w:p w14:paraId="4613029D" w14:textId="1FF67E0E" w:rsidR="00A8073F" w:rsidRPr="009B56DA" w:rsidRDefault="00FE7052" w:rsidP="001D12C9">
      <w:pPr>
        <w:pStyle w:val="Odlomakpopisa"/>
        <w:numPr>
          <w:ilvl w:val="0"/>
          <w:numId w:val="15"/>
        </w:numPr>
        <w:spacing w:after="0"/>
        <w:ind w:left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SC 3. Učinkovito i djelotvorno pravosuđe, javna uprava i upravljanje državnom imovinom</w:t>
      </w:r>
      <w:r w:rsidR="001D12C9" w:rsidRPr="009B56DA">
        <w:rPr>
          <w:rFonts w:ascii="Cambria" w:hAnsi="Cambria"/>
          <w:sz w:val="24"/>
          <w:szCs w:val="24"/>
        </w:rPr>
        <w:t>,</w:t>
      </w:r>
    </w:p>
    <w:p w14:paraId="32002B8E" w14:textId="3E6DB916" w:rsidR="001D12C9" w:rsidRPr="009B56DA" w:rsidRDefault="001D12C9" w:rsidP="001D12C9">
      <w:pPr>
        <w:pStyle w:val="Odlomakpopisa"/>
        <w:numPr>
          <w:ilvl w:val="0"/>
          <w:numId w:val="15"/>
        </w:numPr>
        <w:spacing w:after="0"/>
        <w:ind w:left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SC 5. Zdrav, aktivan i kvalitetan život,</w:t>
      </w:r>
    </w:p>
    <w:p w14:paraId="12625FDB" w14:textId="3ABE3ECA" w:rsidR="001D12C9" w:rsidRPr="009B56DA" w:rsidRDefault="001D12C9" w:rsidP="001D12C9">
      <w:pPr>
        <w:pStyle w:val="Odlomakpopisa"/>
        <w:numPr>
          <w:ilvl w:val="0"/>
          <w:numId w:val="15"/>
        </w:numPr>
        <w:spacing w:after="0"/>
        <w:ind w:left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SC 7. Sigurnost za stabilan razvoj</w:t>
      </w:r>
      <w:r w:rsidR="00FB3306" w:rsidRPr="009B56DA">
        <w:rPr>
          <w:rFonts w:ascii="Cambria" w:hAnsi="Cambria"/>
          <w:sz w:val="24"/>
          <w:szCs w:val="24"/>
        </w:rPr>
        <w:t>.</w:t>
      </w:r>
    </w:p>
    <w:p w14:paraId="79C97EB8" w14:textId="3E14B81F" w:rsidR="00A8073F" w:rsidRPr="009B56DA" w:rsidRDefault="00A8073F" w:rsidP="00A8073F">
      <w:pPr>
        <w:spacing w:before="24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Najvažniji rezultati ostvareni provedbom mjera Provedbenog programa Općine</w:t>
      </w:r>
      <w:r w:rsidR="001D12C9" w:rsidRPr="009B56DA">
        <w:rPr>
          <w:rFonts w:ascii="Cambria" w:hAnsi="Cambria"/>
          <w:sz w:val="24"/>
          <w:szCs w:val="24"/>
        </w:rPr>
        <w:t xml:space="preserve"> </w:t>
      </w:r>
      <w:r w:rsidR="006617BF" w:rsidRPr="009B56DA">
        <w:rPr>
          <w:rFonts w:ascii="Cambria" w:hAnsi="Cambria"/>
          <w:sz w:val="24"/>
          <w:szCs w:val="24"/>
        </w:rPr>
        <w:t>Kloštar Podravski</w:t>
      </w:r>
      <w:r w:rsidRPr="009B56DA">
        <w:rPr>
          <w:rFonts w:ascii="Cambria" w:hAnsi="Cambria"/>
          <w:sz w:val="24"/>
          <w:szCs w:val="24"/>
        </w:rPr>
        <w:t xml:space="preserve"> tijekom izvještajnog razdoblja:</w:t>
      </w:r>
    </w:p>
    <w:p w14:paraId="51E1BF56" w14:textId="77777777" w:rsidR="00C00893" w:rsidRPr="009B56DA" w:rsidRDefault="00C00893" w:rsidP="00C00893">
      <w:pPr>
        <w:jc w:val="both"/>
        <w:rPr>
          <w:rFonts w:ascii="Cambria" w:hAnsi="Cambria"/>
          <w:b/>
          <w:bCs/>
          <w:sz w:val="24"/>
          <w:szCs w:val="24"/>
        </w:rPr>
      </w:pPr>
      <w:r w:rsidRPr="009B56DA">
        <w:rPr>
          <w:rFonts w:ascii="Cambria" w:hAnsi="Cambria"/>
          <w:b/>
          <w:bCs/>
          <w:sz w:val="24"/>
          <w:szCs w:val="24"/>
        </w:rPr>
        <w:t>SC 1</w:t>
      </w:r>
      <w:r w:rsidRPr="009B56DA">
        <w:rPr>
          <w:rFonts w:ascii="Cambria" w:hAnsi="Cambria"/>
          <w:sz w:val="24"/>
          <w:szCs w:val="24"/>
        </w:rPr>
        <w:t xml:space="preserve">. </w:t>
      </w:r>
      <w:r w:rsidRPr="009B56DA">
        <w:rPr>
          <w:rFonts w:ascii="Cambria" w:hAnsi="Cambria"/>
          <w:b/>
          <w:bCs/>
          <w:sz w:val="24"/>
          <w:szCs w:val="24"/>
        </w:rPr>
        <w:t>KONKURENTNO I INOVATIVNO GOSPODARSTVO</w:t>
      </w:r>
    </w:p>
    <w:p w14:paraId="5C76392E" w14:textId="77777777" w:rsidR="00C00893" w:rsidRPr="009B56DA" w:rsidRDefault="00C00893" w:rsidP="00077D08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Gospodarstvo koje je produktivno, inovativno i zahvaljujući tome konkurentno gospodarstvo može se prilagoditi izazovima globalnih promjena, ali i ponuditi prilike za ostvarivanje očekivanja različitih skupina stanovništva. U natjecanju na tržištu, kvalitetom, inovacijama i učinkovitošću u proizvodnji poduzetništvo, privatni sektor i radnici stvaraju novu vrijednost, nova radna mjesta i nove prilike za sadašnje sudionike na tržištu rada, kao i za generacije koje će tek ući na tržište rada.</w:t>
      </w:r>
    </w:p>
    <w:p w14:paraId="7D9BF31B" w14:textId="0A0F86C7" w:rsidR="008A4F44" w:rsidRPr="00D63988" w:rsidRDefault="00C00893" w:rsidP="00077D08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Provedbom mjera doprinosi se ekonomskom razvoju Općine </w:t>
      </w:r>
      <w:r w:rsidR="006617BF" w:rsidRPr="009B56DA">
        <w:rPr>
          <w:rFonts w:ascii="Cambria" w:hAnsi="Cambria"/>
          <w:sz w:val="24"/>
          <w:szCs w:val="24"/>
        </w:rPr>
        <w:t>Kloštar Podravski</w:t>
      </w:r>
      <w:r w:rsidRPr="009B56DA">
        <w:rPr>
          <w:rFonts w:ascii="Cambria" w:hAnsi="Cambria"/>
          <w:sz w:val="24"/>
          <w:szCs w:val="24"/>
        </w:rPr>
        <w:t xml:space="preserve">, povećanju kvalitete javnih usluga te unaprjeđenju ljudskih potencijala. Mjere koje su se </w:t>
      </w:r>
      <w:r w:rsidRPr="00D63988">
        <w:rPr>
          <w:rFonts w:ascii="Cambria" w:hAnsi="Cambria"/>
          <w:sz w:val="24"/>
          <w:szCs w:val="24"/>
        </w:rPr>
        <w:t>provodile tijekom izvještajnog razdoblja:</w:t>
      </w:r>
    </w:p>
    <w:p w14:paraId="481758C5" w14:textId="5DEC1E56" w:rsidR="00205F4C" w:rsidRPr="00504C07" w:rsidRDefault="00504C07" w:rsidP="00504C07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>Mjera 2. Komunalno gospodarstvo(3.5.4. Poticanje energetske učinkovitosti u javnom i privatnom sektoru i korištenje obnovljivih izvora energije gradnjom poslovne i javne infrastrukture te stambenog sektora,3.2.1. Razvoj sustava vodoopskrbe, odvodnje i pročišćavanja otpadnih voda)</w:t>
      </w:r>
    </w:p>
    <w:p w14:paraId="7192A76B" w14:textId="4E509F0C" w:rsidR="000A01C0" w:rsidRPr="009B56DA" w:rsidRDefault="000A01C0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Održavanje javne rasvjete – aktivnosti se provede prema planu, </w:t>
      </w:r>
      <w:r w:rsidR="001F0CFB" w:rsidRPr="009B56DA">
        <w:rPr>
          <w:rFonts w:ascii="Cambria" w:hAnsi="Cambria"/>
          <w:sz w:val="24"/>
          <w:szCs w:val="24"/>
        </w:rPr>
        <w:t>odnosi se na</w:t>
      </w:r>
      <w:r w:rsidRPr="009B56DA">
        <w:rPr>
          <w:rFonts w:ascii="Cambria" w:hAnsi="Cambria"/>
          <w:sz w:val="24"/>
          <w:szCs w:val="24"/>
        </w:rPr>
        <w:t xml:space="preserve"> troškove električne energije;</w:t>
      </w:r>
    </w:p>
    <w:p w14:paraId="222DB084" w14:textId="76E6CE16" w:rsidR="000A01C0" w:rsidRPr="009B56DA" w:rsidRDefault="000A01C0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Održavanje javnih i nerazvrstanih prometnica </w:t>
      </w:r>
      <w:r w:rsidR="00D045F1" w:rsidRPr="009B56DA">
        <w:rPr>
          <w:rFonts w:ascii="Cambria" w:hAnsi="Cambria"/>
          <w:sz w:val="24"/>
          <w:szCs w:val="24"/>
        </w:rPr>
        <w:t>–</w:t>
      </w:r>
      <w:r w:rsidRPr="009B56DA">
        <w:rPr>
          <w:rFonts w:ascii="Cambria" w:hAnsi="Cambria"/>
          <w:sz w:val="24"/>
          <w:szCs w:val="24"/>
        </w:rPr>
        <w:t xml:space="preserve"> </w:t>
      </w:r>
      <w:r w:rsidR="00D045F1" w:rsidRPr="009B56DA">
        <w:rPr>
          <w:rFonts w:ascii="Cambria" w:hAnsi="Cambria"/>
          <w:sz w:val="24"/>
          <w:szCs w:val="24"/>
        </w:rPr>
        <w:t>aktivnost se provodi kontinuirano, uređuju se putevi i ceste na području općin</w:t>
      </w:r>
      <w:r w:rsidR="005160DC" w:rsidRPr="009B56DA">
        <w:rPr>
          <w:rFonts w:ascii="Cambria" w:hAnsi="Cambria"/>
          <w:sz w:val="24"/>
          <w:szCs w:val="24"/>
        </w:rPr>
        <w:t>e</w:t>
      </w:r>
      <w:r w:rsidR="00D045F1" w:rsidRPr="009B56DA">
        <w:rPr>
          <w:rFonts w:ascii="Cambria" w:hAnsi="Cambria"/>
          <w:sz w:val="24"/>
          <w:szCs w:val="24"/>
        </w:rPr>
        <w:t>;</w:t>
      </w:r>
    </w:p>
    <w:p w14:paraId="4DD984C1" w14:textId="4B3750B5" w:rsidR="000A01C0" w:rsidRPr="009B56DA" w:rsidRDefault="000A01C0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Održavanje javnih površina</w:t>
      </w:r>
      <w:r w:rsidR="00D045F1" w:rsidRPr="009B56DA">
        <w:rPr>
          <w:rFonts w:ascii="Cambria" w:hAnsi="Cambria"/>
          <w:sz w:val="24"/>
          <w:szCs w:val="24"/>
        </w:rPr>
        <w:t xml:space="preserve"> – mjera se provodi kontinuirano, s ciljem postizanja ljepše i čistije općine;</w:t>
      </w:r>
    </w:p>
    <w:p w14:paraId="2CC6C0EC" w14:textId="074EA828" w:rsidR="000A01C0" w:rsidRPr="009B56DA" w:rsidRDefault="000A01C0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Održavanje smetlišta </w:t>
      </w:r>
      <w:r w:rsidR="00815186" w:rsidRPr="009B56DA">
        <w:rPr>
          <w:rFonts w:ascii="Cambria" w:hAnsi="Cambria"/>
          <w:sz w:val="24"/>
          <w:szCs w:val="24"/>
        </w:rPr>
        <w:t>– za ovu aktivnost još nema utrošenih sredstava;</w:t>
      </w:r>
    </w:p>
    <w:p w14:paraId="5FE3EB49" w14:textId="5CB9EB1B" w:rsidR="000A01C0" w:rsidRPr="009B56DA" w:rsidRDefault="000A01C0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color w:val="FF0000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Komunalne usluge </w:t>
      </w:r>
      <w:r w:rsidR="00815186" w:rsidRPr="009B56DA">
        <w:rPr>
          <w:rFonts w:ascii="Cambria" w:hAnsi="Cambria"/>
          <w:sz w:val="24"/>
          <w:szCs w:val="24"/>
        </w:rPr>
        <w:t xml:space="preserve">– </w:t>
      </w:r>
      <w:r w:rsidR="00504C07" w:rsidRPr="009B56DA">
        <w:rPr>
          <w:rFonts w:ascii="Cambria" w:hAnsi="Cambria"/>
          <w:sz w:val="24"/>
          <w:szCs w:val="24"/>
        </w:rPr>
        <w:t>za ovu aktivnost  nema utrošenih sredstava</w:t>
      </w:r>
      <w:r w:rsidR="00E82458" w:rsidRPr="009B56DA">
        <w:rPr>
          <w:rFonts w:ascii="Cambria" w:hAnsi="Cambria"/>
          <w:sz w:val="24"/>
          <w:szCs w:val="24"/>
        </w:rPr>
        <w:t>;</w:t>
      </w:r>
    </w:p>
    <w:p w14:paraId="15F9890A" w14:textId="7AE7B48A" w:rsidR="000A01C0" w:rsidRDefault="000A01C0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Održavanje odvodnih kanala za oborinske vode</w:t>
      </w:r>
      <w:r w:rsidR="00D874D2" w:rsidRPr="009B56DA">
        <w:rPr>
          <w:rFonts w:ascii="Cambria" w:hAnsi="Cambria"/>
          <w:sz w:val="24"/>
          <w:szCs w:val="24"/>
        </w:rPr>
        <w:t xml:space="preserve"> </w:t>
      </w:r>
      <w:r w:rsidR="00504C07">
        <w:rPr>
          <w:rFonts w:ascii="Cambria" w:hAnsi="Cambria"/>
          <w:sz w:val="24"/>
          <w:szCs w:val="24"/>
        </w:rPr>
        <w:t>–</w:t>
      </w:r>
      <w:r w:rsidR="00D874D2" w:rsidRPr="009B56DA">
        <w:rPr>
          <w:rFonts w:ascii="Cambria" w:hAnsi="Cambria"/>
          <w:sz w:val="24"/>
          <w:szCs w:val="24"/>
        </w:rPr>
        <w:t xml:space="preserve"> </w:t>
      </w:r>
      <w:bookmarkStart w:id="29" w:name="_Hlk110337337"/>
      <w:r w:rsidR="00504C07">
        <w:rPr>
          <w:rFonts w:ascii="Cambria" w:hAnsi="Cambria"/>
          <w:sz w:val="24"/>
          <w:szCs w:val="24"/>
        </w:rPr>
        <w:t>aktivnost je u tijeku,</w:t>
      </w:r>
    </w:p>
    <w:p w14:paraId="1DC74201" w14:textId="0798AE9F" w:rsidR="00504C07" w:rsidRPr="00504C07" w:rsidRDefault="00504C07" w:rsidP="00504C07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>Održavanje javnih površina kojima nije dopušten promet motornim vozilima</w:t>
      </w:r>
      <w:r>
        <w:rPr>
          <w:rFonts w:ascii="Cambria" w:hAnsi="Cambria"/>
          <w:sz w:val="24"/>
          <w:szCs w:val="24"/>
        </w:rPr>
        <w:t>-</w:t>
      </w:r>
      <w:r w:rsidRPr="00504C07">
        <w:rPr>
          <w:rFonts w:ascii="Cambria" w:hAnsi="Cambria"/>
          <w:sz w:val="24"/>
          <w:szCs w:val="24"/>
        </w:rPr>
        <w:t xml:space="preserve"> </w:t>
      </w:r>
      <w:r w:rsidRPr="009B56DA">
        <w:rPr>
          <w:rFonts w:ascii="Cambria" w:hAnsi="Cambria"/>
          <w:sz w:val="24"/>
          <w:szCs w:val="24"/>
        </w:rPr>
        <w:t>za ovu aktivnost  nema utrošenih sredstava</w:t>
      </w:r>
    </w:p>
    <w:p w14:paraId="003BDFFB" w14:textId="4C0E7723" w:rsidR="00504C07" w:rsidRPr="00504C07" w:rsidRDefault="00504C07" w:rsidP="00504C07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>Održavanje građevina, uređaja i predmeta javne namjene</w:t>
      </w:r>
      <w:r>
        <w:rPr>
          <w:rFonts w:ascii="Cambria" w:hAnsi="Cambria"/>
          <w:sz w:val="24"/>
          <w:szCs w:val="24"/>
        </w:rPr>
        <w:t>-aktivnost je provedena,</w:t>
      </w:r>
    </w:p>
    <w:p w14:paraId="140C5BD4" w14:textId="14BA3820" w:rsidR="00504C07" w:rsidRPr="00504C07" w:rsidRDefault="00504C07" w:rsidP="00504C07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>Održavanje groblja</w:t>
      </w:r>
      <w:r>
        <w:rPr>
          <w:rFonts w:ascii="Cambria" w:hAnsi="Cambria"/>
          <w:sz w:val="24"/>
          <w:szCs w:val="24"/>
        </w:rPr>
        <w:t>-aktivnost se provodi kontinuirano,</w:t>
      </w:r>
    </w:p>
    <w:p w14:paraId="51704532" w14:textId="2329868E" w:rsidR="00504C07" w:rsidRPr="009B56DA" w:rsidRDefault="00504C07" w:rsidP="00504C07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lastRenderedPageBreak/>
        <w:t>Održavanje čistoće javnih površina</w:t>
      </w:r>
      <w:r>
        <w:rPr>
          <w:rFonts w:ascii="Cambria" w:hAnsi="Cambria"/>
          <w:sz w:val="24"/>
          <w:szCs w:val="24"/>
        </w:rPr>
        <w:t>-</w:t>
      </w:r>
      <w:r w:rsidRPr="00504C0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aktivnost se provodi kontinuirano</w:t>
      </w:r>
    </w:p>
    <w:bookmarkEnd w:id="29"/>
    <w:p w14:paraId="7C49193C" w14:textId="146B2783" w:rsidR="00D874D2" w:rsidRPr="00D63988" w:rsidRDefault="00D874D2" w:rsidP="00077D08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>Mjera 3. Uređenje naselja i infrastruktura</w:t>
      </w:r>
      <w:r w:rsidR="00504C07" w:rsidRPr="00D63988">
        <w:rPr>
          <w:rFonts w:ascii="Cambria" w:hAnsi="Cambria"/>
          <w:sz w:val="24"/>
          <w:szCs w:val="24"/>
        </w:rPr>
        <w:t>(3.6.1. Očuvanje biološke i krajobrazne raznolikosti i održivi razvoj)</w:t>
      </w:r>
    </w:p>
    <w:p w14:paraId="67CC1650" w14:textId="7DBC3396" w:rsidR="00D874D2" w:rsidRPr="00D63988" w:rsidRDefault="00D874D2" w:rsidP="00077D0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 xml:space="preserve">Održavanje objekata - - </w:t>
      </w:r>
      <w:bookmarkStart w:id="30" w:name="_Hlk110335252"/>
      <w:r w:rsidRPr="00D63988">
        <w:rPr>
          <w:rFonts w:ascii="Cambria" w:hAnsi="Cambria"/>
          <w:sz w:val="24"/>
          <w:szCs w:val="24"/>
        </w:rPr>
        <w:t xml:space="preserve">za ovu aktivnost </w:t>
      </w:r>
      <w:r w:rsidR="00504C07" w:rsidRPr="00D63988">
        <w:rPr>
          <w:rFonts w:ascii="Cambria" w:hAnsi="Cambria"/>
          <w:sz w:val="24"/>
          <w:szCs w:val="24"/>
        </w:rPr>
        <w:t>utrošena su sredstva</w:t>
      </w:r>
      <w:r w:rsidRPr="00D63988">
        <w:rPr>
          <w:rFonts w:ascii="Cambria" w:hAnsi="Cambria"/>
          <w:sz w:val="24"/>
          <w:szCs w:val="24"/>
        </w:rPr>
        <w:t xml:space="preserve"> sredstava;</w:t>
      </w:r>
    </w:p>
    <w:bookmarkEnd w:id="30"/>
    <w:p w14:paraId="40D1191C" w14:textId="66ED22A4" w:rsidR="005160DC" w:rsidRPr="00D63988" w:rsidRDefault="00D874D2" w:rsidP="005160DC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>Dezinfekcija, dezinsekcija i deratizacija – aktivnost se provodi prema planu i potrebama.</w:t>
      </w:r>
    </w:p>
    <w:p w14:paraId="03CD0157" w14:textId="0AA1624D" w:rsidR="00D874D2" w:rsidRPr="009B56DA" w:rsidRDefault="00D874D2" w:rsidP="00077D08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 xml:space="preserve">Mjera </w:t>
      </w:r>
      <w:r w:rsidR="0081026F" w:rsidRPr="00D63988">
        <w:rPr>
          <w:rFonts w:ascii="Cambria" w:hAnsi="Cambria"/>
          <w:sz w:val="24"/>
          <w:szCs w:val="24"/>
        </w:rPr>
        <w:t>4</w:t>
      </w:r>
      <w:r w:rsidRPr="00D63988">
        <w:rPr>
          <w:rFonts w:ascii="Cambria" w:hAnsi="Cambria"/>
          <w:sz w:val="24"/>
          <w:szCs w:val="24"/>
        </w:rPr>
        <w:t>. Investiranje u infrastrukturu radi poticanja gospodarskog razvoja</w:t>
      </w:r>
      <w:r w:rsidR="00504C07" w:rsidRPr="00D63988">
        <w:rPr>
          <w:rFonts w:ascii="Cambria" w:hAnsi="Cambria"/>
          <w:sz w:val="24"/>
          <w:szCs w:val="24"/>
        </w:rPr>
        <w:t xml:space="preserve">(3.1.3. Poboljšanje investicijske klime, promidžba županijskog gospodarstva i </w:t>
      </w:r>
      <w:proofErr w:type="spellStart"/>
      <w:r w:rsidR="00504C07" w:rsidRPr="00D63988">
        <w:rPr>
          <w:rFonts w:ascii="Cambria" w:hAnsi="Cambria"/>
          <w:sz w:val="24"/>
          <w:szCs w:val="24"/>
        </w:rPr>
        <w:t>proaktivnost</w:t>
      </w:r>
      <w:proofErr w:type="spellEnd"/>
      <w:r w:rsidR="00504C07" w:rsidRPr="00D63988">
        <w:rPr>
          <w:rFonts w:ascii="Cambria" w:hAnsi="Cambria"/>
          <w:sz w:val="24"/>
          <w:szCs w:val="24"/>
        </w:rPr>
        <w:t xml:space="preserve"> u privlačenju domaćih i ino ulagača</w:t>
      </w:r>
      <w:r w:rsidR="00504C07" w:rsidRPr="00504C07">
        <w:rPr>
          <w:rFonts w:ascii="Cambria" w:hAnsi="Cambria"/>
          <w:sz w:val="24"/>
          <w:szCs w:val="24"/>
        </w:rPr>
        <w:t>)</w:t>
      </w:r>
    </w:p>
    <w:p w14:paraId="23454EEB" w14:textId="0F535702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Poduzetnička zona </w:t>
      </w:r>
      <w:r w:rsidR="00EE351A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34F15CB9" w14:textId="0ED52D2D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Modernizacija javne rasvjete </w:t>
      </w:r>
      <w:r w:rsidR="00EE351A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2A7EE665" w14:textId="59C598A3" w:rsidR="00D874D2" w:rsidRPr="009B56DA" w:rsidRDefault="00D874D2" w:rsidP="00077D0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Izgradnja vodovodne mreže </w:t>
      </w:r>
      <w:r w:rsidR="00EE351A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61598B94" w14:textId="033C15F9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Obnova društvenih domova i mrtvačnica na području općine </w:t>
      </w:r>
      <w:r w:rsidR="00EE351A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434C9345" w14:textId="60F7B102" w:rsidR="00D874D2" w:rsidRPr="009B56DA" w:rsidRDefault="00D874D2" w:rsidP="00077D08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Ostali građevinski objekti i spomenici </w:t>
      </w:r>
      <w:r w:rsidR="00EE351A" w:rsidRPr="009B56DA">
        <w:rPr>
          <w:rFonts w:ascii="Cambria" w:hAnsi="Cambria"/>
          <w:sz w:val="24"/>
          <w:szCs w:val="24"/>
        </w:rPr>
        <w:t>– kroz ovaj projekt ulagalo se u građevinske objekte</w:t>
      </w:r>
      <w:r w:rsidR="00E82458" w:rsidRPr="009B56DA">
        <w:rPr>
          <w:rFonts w:ascii="Cambria" w:hAnsi="Cambria"/>
          <w:sz w:val="24"/>
          <w:szCs w:val="24"/>
        </w:rPr>
        <w:t>;</w:t>
      </w:r>
    </w:p>
    <w:p w14:paraId="6BBA841F" w14:textId="59615E9E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Asfaltiranje cesta i pješačke staze </w:t>
      </w:r>
      <w:proofErr w:type="spellStart"/>
      <w:r w:rsidRPr="009B56DA">
        <w:rPr>
          <w:rFonts w:ascii="Cambria" w:hAnsi="Cambria"/>
          <w:sz w:val="24"/>
          <w:szCs w:val="24"/>
        </w:rPr>
        <w:t>Kozarevac</w:t>
      </w:r>
      <w:proofErr w:type="spellEnd"/>
      <w:r w:rsidRPr="009B56DA">
        <w:rPr>
          <w:rFonts w:ascii="Cambria" w:hAnsi="Cambria"/>
          <w:sz w:val="24"/>
          <w:szCs w:val="24"/>
        </w:rPr>
        <w:t xml:space="preserve"> </w:t>
      </w:r>
      <w:r w:rsidR="00EE351A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6D6B9318" w14:textId="067CE1A1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Video nadzor</w:t>
      </w:r>
      <w:r w:rsidR="00EE351A" w:rsidRPr="009B56DA">
        <w:rPr>
          <w:rFonts w:ascii="Cambria" w:hAnsi="Cambria"/>
          <w:sz w:val="24"/>
          <w:szCs w:val="24"/>
        </w:rPr>
        <w:t xml:space="preserve"> -</w:t>
      </w:r>
      <w:r w:rsidRPr="009B56DA">
        <w:rPr>
          <w:rFonts w:ascii="Cambria" w:hAnsi="Cambria"/>
          <w:sz w:val="24"/>
          <w:szCs w:val="24"/>
        </w:rPr>
        <w:t xml:space="preserve"> </w:t>
      </w:r>
      <w:r w:rsidR="00EE351A" w:rsidRPr="009B56DA">
        <w:rPr>
          <w:rFonts w:ascii="Cambria" w:hAnsi="Cambria"/>
          <w:sz w:val="24"/>
          <w:szCs w:val="24"/>
        </w:rPr>
        <w:t>za ovaj projekt još nema utrošenih sredstava;</w:t>
      </w:r>
    </w:p>
    <w:p w14:paraId="52F6E70B" w14:textId="59A4B42E" w:rsidR="00D874D2" w:rsidRPr="009B56DA" w:rsidRDefault="00D874D2" w:rsidP="00077D08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Legalizacija objekata i izrada projektne dokumentacije </w:t>
      </w:r>
      <w:r w:rsidR="00EE351A" w:rsidRPr="009B56DA">
        <w:rPr>
          <w:rFonts w:ascii="Cambria" w:hAnsi="Cambria"/>
          <w:sz w:val="24"/>
          <w:szCs w:val="24"/>
        </w:rPr>
        <w:t xml:space="preserve">– </w:t>
      </w:r>
      <w:r w:rsidR="00504C07" w:rsidRPr="009B56DA">
        <w:rPr>
          <w:rFonts w:ascii="Cambria" w:hAnsi="Cambria"/>
          <w:sz w:val="24"/>
          <w:szCs w:val="24"/>
        </w:rPr>
        <w:t>za ovaj projekt nema utrošenih sredstava</w:t>
      </w:r>
      <w:r w:rsidR="00504C07">
        <w:rPr>
          <w:rFonts w:ascii="Cambria" w:hAnsi="Cambria"/>
          <w:sz w:val="24"/>
          <w:szCs w:val="24"/>
        </w:rPr>
        <w:t>;</w:t>
      </w:r>
    </w:p>
    <w:p w14:paraId="650A7D6A" w14:textId="78DAF025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Izgradnja kanalizacije u aglomeraciji </w:t>
      </w:r>
      <w:r w:rsidR="00EE351A" w:rsidRPr="009B56DA">
        <w:rPr>
          <w:rFonts w:ascii="Cambria" w:hAnsi="Cambria"/>
          <w:sz w:val="24"/>
          <w:szCs w:val="24"/>
        </w:rPr>
        <w:t xml:space="preserve">- </w:t>
      </w:r>
      <w:r w:rsidR="00504C07" w:rsidRPr="00504C07">
        <w:rPr>
          <w:rFonts w:ascii="Cambria" w:hAnsi="Cambria"/>
          <w:iCs/>
          <w:sz w:val="24"/>
          <w:szCs w:val="24"/>
        </w:rPr>
        <w:t>U tijeku- Aglomeracija se provodi prema zakazanim rokovima i svi poslovi vezani uz to su u procesu realizacije prema ugovoru.</w:t>
      </w:r>
      <w:r w:rsidR="00EE351A" w:rsidRPr="009B56DA">
        <w:rPr>
          <w:rFonts w:ascii="Cambria" w:hAnsi="Cambria"/>
          <w:sz w:val="24"/>
          <w:szCs w:val="24"/>
        </w:rPr>
        <w:t>;</w:t>
      </w:r>
    </w:p>
    <w:p w14:paraId="5E7A4557" w14:textId="0E0FF267" w:rsidR="00D874D2" w:rsidRPr="009B56DA" w:rsidRDefault="00D874D2" w:rsidP="00077D08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Rekonstrukcija i adaptacija športsko-vatrogasnih domo</w:t>
      </w:r>
      <w:r w:rsidR="00EE351A" w:rsidRPr="009B56DA">
        <w:rPr>
          <w:rFonts w:ascii="Cambria" w:hAnsi="Cambria"/>
          <w:sz w:val="24"/>
          <w:szCs w:val="24"/>
        </w:rPr>
        <w:t xml:space="preserve">va – </w:t>
      </w:r>
      <w:r w:rsidR="00504C07" w:rsidRPr="009B56DA">
        <w:rPr>
          <w:rFonts w:ascii="Cambria" w:hAnsi="Cambria"/>
          <w:sz w:val="24"/>
          <w:szCs w:val="24"/>
        </w:rPr>
        <w:t>za ovaj projekt nema utrošenih sredstava</w:t>
      </w:r>
      <w:r w:rsidR="00EE351A" w:rsidRPr="009B56DA">
        <w:rPr>
          <w:rFonts w:ascii="Cambria" w:hAnsi="Cambria"/>
          <w:sz w:val="24"/>
          <w:szCs w:val="24"/>
        </w:rPr>
        <w:t>;</w:t>
      </w:r>
    </w:p>
    <w:p w14:paraId="13C301C9" w14:textId="2F19C5C3" w:rsidR="00D874D2" w:rsidRPr="009B56DA" w:rsidRDefault="00D874D2" w:rsidP="00077D08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Kupnja zemljišta </w:t>
      </w:r>
      <w:r w:rsidR="00700128" w:rsidRPr="009B56DA">
        <w:rPr>
          <w:rFonts w:ascii="Cambria" w:hAnsi="Cambria"/>
          <w:sz w:val="24"/>
          <w:szCs w:val="24"/>
        </w:rPr>
        <w:t xml:space="preserve">– </w:t>
      </w:r>
      <w:r w:rsidR="00504C07" w:rsidRPr="009B56DA">
        <w:rPr>
          <w:rFonts w:ascii="Cambria" w:hAnsi="Cambria"/>
          <w:sz w:val="24"/>
          <w:szCs w:val="24"/>
        </w:rPr>
        <w:t>za ovaj projekt nema utrošenih sredstava</w:t>
      </w:r>
      <w:r w:rsidR="00504C07">
        <w:rPr>
          <w:rFonts w:ascii="Cambria" w:hAnsi="Cambria"/>
          <w:sz w:val="24"/>
          <w:szCs w:val="24"/>
        </w:rPr>
        <w:t>;</w:t>
      </w:r>
    </w:p>
    <w:p w14:paraId="3B283411" w14:textId="34D9721C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Vertikalno podizna platforma u društvenom domu i školi </w:t>
      </w:r>
      <w:r w:rsidR="00700128" w:rsidRPr="009B56DA">
        <w:rPr>
          <w:rFonts w:ascii="Cambria" w:hAnsi="Cambria"/>
          <w:sz w:val="24"/>
          <w:szCs w:val="24"/>
        </w:rPr>
        <w:t xml:space="preserve">- </w:t>
      </w:r>
      <w:r w:rsidR="00504C07" w:rsidRPr="009B56DA">
        <w:rPr>
          <w:rFonts w:ascii="Cambria" w:hAnsi="Cambria"/>
          <w:sz w:val="24"/>
          <w:szCs w:val="24"/>
        </w:rPr>
        <w:t>za ovaj projekt nema utrošenih sredstava</w:t>
      </w:r>
      <w:r w:rsidR="00700128" w:rsidRPr="009B56DA">
        <w:rPr>
          <w:rFonts w:ascii="Cambria" w:hAnsi="Cambria"/>
          <w:sz w:val="24"/>
          <w:szCs w:val="24"/>
        </w:rPr>
        <w:t>;</w:t>
      </w:r>
    </w:p>
    <w:p w14:paraId="106244EC" w14:textId="31DD1C25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Izrada kipova na spomen obilježje „Hrvatski velikan” </w:t>
      </w:r>
      <w:r w:rsidR="00504C07">
        <w:rPr>
          <w:rFonts w:ascii="Cambria" w:hAnsi="Cambria"/>
          <w:sz w:val="24"/>
          <w:szCs w:val="24"/>
        </w:rPr>
        <w:t>–</w:t>
      </w:r>
      <w:r w:rsidR="00700128" w:rsidRPr="009B56DA">
        <w:rPr>
          <w:rFonts w:ascii="Cambria" w:hAnsi="Cambria"/>
          <w:sz w:val="24"/>
          <w:szCs w:val="24"/>
        </w:rPr>
        <w:t xml:space="preserve"> </w:t>
      </w:r>
      <w:r w:rsidR="00504C07">
        <w:rPr>
          <w:rFonts w:ascii="Cambria" w:hAnsi="Cambria"/>
          <w:sz w:val="24"/>
          <w:szCs w:val="24"/>
        </w:rPr>
        <w:t xml:space="preserve">odustaje se </w:t>
      </w:r>
      <w:r w:rsidR="00700128" w:rsidRPr="009B56DA">
        <w:rPr>
          <w:rFonts w:ascii="Cambria" w:hAnsi="Cambria"/>
          <w:sz w:val="24"/>
          <w:szCs w:val="24"/>
        </w:rPr>
        <w:t>;</w:t>
      </w:r>
    </w:p>
    <w:p w14:paraId="24FAD5EC" w14:textId="009EF34A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WIFI4U</w:t>
      </w:r>
      <w:r w:rsidR="00700128" w:rsidRPr="009B56DA">
        <w:rPr>
          <w:rFonts w:ascii="Cambria" w:hAnsi="Cambria"/>
          <w:sz w:val="24"/>
          <w:szCs w:val="24"/>
        </w:rPr>
        <w:t xml:space="preserve"> </w:t>
      </w:r>
      <w:r w:rsidR="00504C07">
        <w:rPr>
          <w:rFonts w:ascii="Cambria" w:hAnsi="Cambria"/>
          <w:sz w:val="24"/>
          <w:szCs w:val="24"/>
        </w:rPr>
        <w:t>–</w:t>
      </w:r>
      <w:r w:rsidR="00700128" w:rsidRPr="009B56DA">
        <w:rPr>
          <w:rFonts w:ascii="Cambria" w:hAnsi="Cambria"/>
          <w:sz w:val="24"/>
          <w:szCs w:val="24"/>
        </w:rPr>
        <w:t xml:space="preserve"> </w:t>
      </w:r>
      <w:r w:rsidR="00504C07">
        <w:rPr>
          <w:rFonts w:ascii="Cambria" w:hAnsi="Cambria"/>
          <w:sz w:val="24"/>
          <w:szCs w:val="24"/>
        </w:rPr>
        <w:t xml:space="preserve">odustaje se </w:t>
      </w:r>
      <w:r w:rsidR="00700128" w:rsidRPr="009B56DA">
        <w:rPr>
          <w:rFonts w:ascii="Cambria" w:hAnsi="Cambria"/>
          <w:sz w:val="24"/>
          <w:szCs w:val="24"/>
        </w:rPr>
        <w:t>;</w:t>
      </w:r>
    </w:p>
    <w:p w14:paraId="45ED7D73" w14:textId="24729156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Poučno-edukativna staza "Stari breg" </w:t>
      </w:r>
      <w:proofErr w:type="spellStart"/>
      <w:r w:rsidRPr="009B56DA">
        <w:rPr>
          <w:rFonts w:ascii="Cambria" w:hAnsi="Cambria"/>
          <w:sz w:val="24"/>
          <w:szCs w:val="24"/>
        </w:rPr>
        <w:t>Kozarevac</w:t>
      </w:r>
      <w:proofErr w:type="spellEnd"/>
      <w:r w:rsidRPr="009B56DA">
        <w:rPr>
          <w:rFonts w:ascii="Cambria" w:hAnsi="Cambria"/>
          <w:sz w:val="24"/>
          <w:szCs w:val="24"/>
        </w:rPr>
        <w:t xml:space="preserve"> </w:t>
      </w:r>
      <w:r w:rsidR="00504C07">
        <w:rPr>
          <w:rFonts w:ascii="Cambria" w:hAnsi="Cambria"/>
          <w:sz w:val="24"/>
          <w:szCs w:val="24"/>
        </w:rPr>
        <w:t>–</w:t>
      </w:r>
      <w:r w:rsidR="00700128" w:rsidRPr="009B56DA">
        <w:rPr>
          <w:rFonts w:ascii="Cambria" w:hAnsi="Cambria"/>
          <w:sz w:val="24"/>
          <w:szCs w:val="24"/>
        </w:rPr>
        <w:t xml:space="preserve"> </w:t>
      </w:r>
      <w:r w:rsidR="00504C07">
        <w:rPr>
          <w:rFonts w:ascii="Cambria" w:hAnsi="Cambria"/>
          <w:sz w:val="24"/>
          <w:szCs w:val="24"/>
        </w:rPr>
        <w:t>odustaje se</w:t>
      </w:r>
      <w:r w:rsidR="00700128" w:rsidRPr="009B56DA">
        <w:rPr>
          <w:rFonts w:ascii="Cambria" w:hAnsi="Cambria"/>
          <w:sz w:val="24"/>
          <w:szCs w:val="24"/>
        </w:rPr>
        <w:t>;</w:t>
      </w:r>
    </w:p>
    <w:p w14:paraId="42F27FE4" w14:textId="3561B5F0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Izgradnja kružnog toka u </w:t>
      </w:r>
      <w:proofErr w:type="spellStart"/>
      <w:r w:rsidRPr="009B56DA">
        <w:rPr>
          <w:rFonts w:ascii="Cambria" w:hAnsi="Cambria"/>
          <w:sz w:val="24"/>
          <w:szCs w:val="24"/>
        </w:rPr>
        <w:t>Kozarevcu</w:t>
      </w:r>
      <w:proofErr w:type="spellEnd"/>
      <w:r w:rsidRPr="009B56DA">
        <w:rPr>
          <w:rFonts w:ascii="Cambria" w:hAnsi="Cambria"/>
          <w:sz w:val="24"/>
          <w:szCs w:val="24"/>
        </w:rPr>
        <w:t xml:space="preserve"> </w:t>
      </w:r>
      <w:r w:rsidR="00700128" w:rsidRPr="009B56DA">
        <w:rPr>
          <w:rFonts w:ascii="Cambria" w:hAnsi="Cambria"/>
          <w:sz w:val="24"/>
          <w:szCs w:val="24"/>
        </w:rPr>
        <w:t xml:space="preserve">- </w:t>
      </w:r>
      <w:bookmarkStart w:id="31" w:name="_Hlk110335995"/>
      <w:r w:rsidR="00504C07" w:rsidRPr="00504C07">
        <w:rPr>
          <w:rFonts w:ascii="Cambria" w:hAnsi="Cambria"/>
          <w:iCs/>
          <w:sz w:val="24"/>
          <w:szCs w:val="24"/>
        </w:rPr>
        <w:t>U tijeku- Projekt je u završnoj fazi realizacije</w:t>
      </w:r>
      <w:r w:rsidR="00700128" w:rsidRPr="009B56DA">
        <w:rPr>
          <w:rFonts w:ascii="Cambria" w:hAnsi="Cambria"/>
          <w:sz w:val="24"/>
          <w:szCs w:val="24"/>
        </w:rPr>
        <w:t>;</w:t>
      </w:r>
    </w:p>
    <w:bookmarkEnd w:id="31"/>
    <w:p w14:paraId="6C2122DF" w14:textId="58F82339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Dom za starije i nemoćne </w:t>
      </w:r>
      <w:r w:rsidR="00504C07">
        <w:rPr>
          <w:rFonts w:ascii="Cambria" w:hAnsi="Cambria"/>
          <w:sz w:val="24"/>
          <w:szCs w:val="24"/>
        </w:rPr>
        <w:t>–</w:t>
      </w:r>
      <w:r w:rsidR="00700128" w:rsidRPr="009B56DA">
        <w:rPr>
          <w:rFonts w:ascii="Cambria" w:hAnsi="Cambria"/>
          <w:sz w:val="24"/>
          <w:szCs w:val="24"/>
        </w:rPr>
        <w:t xml:space="preserve"> </w:t>
      </w:r>
      <w:r w:rsidR="00504C07">
        <w:rPr>
          <w:rFonts w:ascii="Cambria" w:hAnsi="Cambria"/>
          <w:sz w:val="24"/>
          <w:szCs w:val="24"/>
        </w:rPr>
        <w:t>za ovaj projekt nema utrošenih sredstava</w:t>
      </w:r>
      <w:r w:rsidR="00700128" w:rsidRPr="009B56DA">
        <w:rPr>
          <w:rFonts w:ascii="Cambria" w:hAnsi="Cambria"/>
          <w:sz w:val="24"/>
          <w:szCs w:val="24"/>
        </w:rPr>
        <w:t>;</w:t>
      </w:r>
    </w:p>
    <w:p w14:paraId="4E43A512" w14:textId="20AA4906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Izgradnja tržnog centra u Kloštru Podravskom</w:t>
      </w:r>
      <w:r w:rsidR="00700128" w:rsidRPr="009B56DA">
        <w:rPr>
          <w:rFonts w:ascii="Cambria" w:hAnsi="Cambria"/>
          <w:sz w:val="24"/>
          <w:szCs w:val="24"/>
        </w:rPr>
        <w:t xml:space="preserve"> - </w:t>
      </w:r>
      <w:r w:rsidR="00504C07" w:rsidRPr="00504C07">
        <w:rPr>
          <w:rFonts w:ascii="Cambria" w:hAnsi="Cambria"/>
          <w:iCs/>
          <w:sz w:val="24"/>
          <w:szCs w:val="24"/>
        </w:rPr>
        <w:t>U tijeku- Projekt je u početnoj fazi pripreme potrebne dokumentacije prije samog početka gradnje</w:t>
      </w:r>
      <w:r w:rsidR="00700128" w:rsidRPr="009B56DA">
        <w:rPr>
          <w:rFonts w:ascii="Cambria" w:hAnsi="Cambria"/>
          <w:sz w:val="24"/>
          <w:szCs w:val="24"/>
        </w:rPr>
        <w:t>;</w:t>
      </w:r>
    </w:p>
    <w:p w14:paraId="30DC5C8A" w14:textId="4A265BFA" w:rsidR="00D874D2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Sanacija divljih odlagališta</w:t>
      </w:r>
      <w:r w:rsidR="00700128" w:rsidRPr="009B56DA">
        <w:rPr>
          <w:rFonts w:ascii="Cambria" w:hAnsi="Cambria"/>
          <w:sz w:val="24"/>
          <w:szCs w:val="24"/>
        </w:rPr>
        <w:t xml:space="preserve"> - za ovaj projekt  nema utrošenih sredstava</w:t>
      </w:r>
      <w:r w:rsidR="00504C07">
        <w:rPr>
          <w:rFonts w:ascii="Cambria" w:hAnsi="Cambria"/>
          <w:sz w:val="24"/>
          <w:szCs w:val="24"/>
        </w:rPr>
        <w:t>,</w:t>
      </w:r>
    </w:p>
    <w:p w14:paraId="73519144" w14:textId="70F4A203" w:rsidR="00504C07" w:rsidRPr="00504C07" w:rsidRDefault="00504C07" w:rsidP="00504C07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>Nabava reklamnog LED display-a</w:t>
      </w:r>
      <w:r>
        <w:rPr>
          <w:rFonts w:ascii="Cambria" w:hAnsi="Cambria"/>
          <w:sz w:val="24"/>
          <w:szCs w:val="24"/>
        </w:rPr>
        <w:t>-odustaje se;</w:t>
      </w:r>
    </w:p>
    <w:p w14:paraId="607780A3" w14:textId="2C2BB434" w:rsidR="00504C07" w:rsidRDefault="00504C07" w:rsidP="00504C07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>Zdravstveno-lječilišni kompleks Kloštar</w:t>
      </w:r>
      <w:r>
        <w:rPr>
          <w:rFonts w:ascii="Cambria" w:hAnsi="Cambria"/>
          <w:sz w:val="24"/>
          <w:szCs w:val="24"/>
        </w:rPr>
        <w:t>-</w:t>
      </w:r>
      <w:r w:rsidRPr="00504C07">
        <w:rPr>
          <w:rFonts w:ascii="Cambria" w:hAnsi="Cambria"/>
          <w:sz w:val="24"/>
          <w:szCs w:val="24"/>
        </w:rPr>
        <w:t xml:space="preserve"> </w:t>
      </w:r>
      <w:r w:rsidRPr="009B56DA">
        <w:rPr>
          <w:rFonts w:ascii="Cambria" w:hAnsi="Cambria"/>
          <w:sz w:val="24"/>
          <w:szCs w:val="24"/>
        </w:rPr>
        <w:t>za ovaj projekt nema utrošenih sredstava</w:t>
      </w:r>
      <w:r>
        <w:rPr>
          <w:rFonts w:ascii="Cambria" w:hAnsi="Cambria"/>
          <w:sz w:val="24"/>
          <w:szCs w:val="24"/>
        </w:rPr>
        <w:t>;</w:t>
      </w:r>
    </w:p>
    <w:p w14:paraId="0F8319D7" w14:textId="5808F0B1" w:rsidR="00504C07" w:rsidRPr="00504C07" w:rsidRDefault="00504C07" w:rsidP="00504C07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lastRenderedPageBreak/>
        <w:t>Izgradnja ograde oko mjesnog groblja u Kloštru Podravskom</w:t>
      </w:r>
      <w:r>
        <w:rPr>
          <w:rFonts w:ascii="Cambria" w:hAnsi="Cambria"/>
          <w:sz w:val="24"/>
          <w:szCs w:val="24"/>
        </w:rPr>
        <w:t>-</w:t>
      </w:r>
      <w:r w:rsidRPr="00504C07">
        <w:rPr>
          <w:rFonts w:ascii="Cambria" w:hAnsi="Cambria"/>
          <w:sz w:val="24"/>
          <w:szCs w:val="24"/>
        </w:rPr>
        <w:t xml:space="preserve"> </w:t>
      </w:r>
      <w:r w:rsidRPr="009B56DA">
        <w:rPr>
          <w:rFonts w:ascii="Cambria" w:hAnsi="Cambria"/>
          <w:sz w:val="24"/>
          <w:szCs w:val="24"/>
        </w:rPr>
        <w:t>za ovaj projekt nema utrošenih sredstava</w:t>
      </w:r>
      <w:r>
        <w:rPr>
          <w:rFonts w:ascii="Cambria" w:hAnsi="Cambria"/>
          <w:sz w:val="24"/>
          <w:szCs w:val="24"/>
        </w:rPr>
        <w:t>;</w:t>
      </w:r>
    </w:p>
    <w:p w14:paraId="3383157D" w14:textId="59936AEA" w:rsidR="00504C07" w:rsidRPr="00504C07" w:rsidRDefault="00504C07" w:rsidP="00504C07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>Izgradnja parkirališta u naselju Kloštar Podravski</w:t>
      </w:r>
      <w:r>
        <w:rPr>
          <w:rFonts w:ascii="Cambria" w:hAnsi="Cambria"/>
          <w:sz w:val="24"/>
          <w:szCs w:val="24"/>
        </w:rPr>
        <w:t>-</w:t>
      </w:r>
      <w:r w:rsidRPr="00504C07">
        <w:rPr>
          <w:rFonts w:ascii="Cambria" w:hAnsi="Cambria"/>
          <w:sz w:val="24"/>
          <w:szCs w:val="24"/>
        </w:rPr>
        <w:t xml:space="preserve"> </w:t>
      </w:r>
      <w:r w:rsidRPr="009B56DA">
        <w:rPr>
          <w:rFonts w:ascii="Cambria" w:hAnsi="Cambria"/>
          <w:sz w:val="24"/>
          <w:szCs w:val="24"/>
        </w:rPr>
        <w:t>za ovaj projekt nema utrošenih sredstava</w:t>
      </w:r>
      <w:r>
        <w:rPr>
          <w:rFonts w:ascii="Cambria" w:hAnsi="Cambria"/>
          <w:sz w:val="24"/>
          <w:szCs w:val="24"/>
        </w:rPr>
        <w:t>;</w:t>
      </w:r>
    </w:p>
    <w:p w14:paraId="46DC21B8" w14:textId="2C48DA30" w:rsidR="00504C07" w:rsidRPr="00504C07" w:rsidRDefault="00504C07" w:rsidP="00504C07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>Projektno tehničke dokumentacije s ishođenjem građevinske dozvole za "Terme Kloštar Podravski"</w:t>
      </w:r>
      <w:r>
        <w:rPr>
          <w:rFonts w:ascii="Cambria" w:hAnsi="Cambria"/>
          <w:sz w:val="24"/>
          <w:szCs w:val="24"/>
        </w:rPr>
        <w:t>-</w:t>
      </w:r>
      <w:r w:rsidRPr="00504C07">
        <w:t xml:space="preserve"> </w:t>
      </w:r>
      <w:r w:rsidRPr="00504C07">
        <w:rPr>
          <w:rFonts w:ascii="Cambria" w:hAnsi="Cambria"/>
          <w:sz w:val="24"/>
          <w:szCs w:val="24"/>
        </w:rPr>
        <w:t>U tijeku- Projektno tehnička dokumentacija se nabavlja prema planu i programu</w:t>
      </w:r>
      <w:r>
        <w:rPr>
          <w:rFonts w:ascii="Cambria" w:hAnsi="Cambria"/>
          <w:sz w:val="24"/>
          <w:szCs w:val="24"/>
        </w:rPr>
        <w:t>;</w:t>
      </w:r>
    </w:p>
    <w:p w14:paraId="06066A5C" w14:textId="2F9F3C2D" w:rsidR="00504C07" w:rsidRPr="00504C07" w:rsidRDefault="00504C07" w:rsidP="00504C07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>Terme Kloštar Podravski</w:t>
      </w:r>
      <w:r>
        <w:rPr>
          <w:rFonts w:ascii="Cambria" w:hAnsi="Cambria"/>
          <w:sz w:val="24"/>
          <w:szCs w:val="24"/>
        </w:rPr>
        <w:t>-</w:t>
      </w:r>
      <w:r w:rsidRPr="00504C07">
        <w:t xml:space="preserve"> </w:t>
      </w:r>
      <w:r w:rsidRPr="00504C07">
        <w:rPr>
          <w:rFonts w:ascii="Cambria" w:hAnsi="Cambria"/>
          <w:sz w:val="24"/>
          <w:szCs w:val="24"/>
        </w:rPr>
        <w:t>U tijeku- Projekt je u početnoj fazi pripreme dokumentacije koja prethodi gradnji</w:t>
      </w:r>
      <w:r>
        <w:rPr>
          <w:rFonts w:ascii="Cambria" w:hAnsi="Cambria"/>
          <w:sz w:val="24"/>
          <w:szCs w:val="24"/>
        </w:rPr>
        <w:t>;</w:t>
      </w:r>
    </w:p>
    <w:p w14:paraId="128D3C6C" w14:textId="56EF7E79" w:rsidR="00504C07" w:rsidRPr="00504C07" w:rsidRDefault="00504C07" w:rsidP="00504C07">
      <w:pPr>
        <w:pStyle w:val="Odlomakpopisa"/>
        <w:numPr>
          <w:ilvl w:val="0"/>
          <w:numId w:val="40"/>
        </w:numPr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>Pješačka staza u naselju Kloštar Podravski, ul. 1. svibnja-</w:t>
      </w:r>
      <w:r w:rsidRPr="00504C07">
        <w:t xml:space="preserve"> </w:t>
      </w:r>
      <w:r w:rsidRPr="00504C07">
        <w:rPr>
          <w:rFonts w:ascii="Cambria" w:hAnsi="Cambria"/>
          <w:sz w:val="24"/>
          <w:szCs w:val="24"/>
        </w:rPr>
        <w:t>za ovaj projekt nema utrošenih sredstava;</w:t>
      </w:r>
    </w:p>
    <w:p w14:paraId="63C9D5D7" w14:textId="1C269AB1" w:rsidR="00504C07" w:rsidRPr="00504C07" w:rsidRDefault="00504C07" w:rsidP="00504C07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 xml:space="preserve">Pješačka staza u naselju </w:t>
      </w:r>
      <w:proofErr w:type="spellStart"/>
      <w:r w:rsidRPr="00504C07">
        <w:rPr>
          <w:rFonts w:ascii="Cambria" w:hAnsi="Cambria"/>
          <w:sz w:val="24"/>
          <w:szCs w:val="24"/>
        </w:rPr>
        <w:t>Budančevica</w:t>
      </w:r>
      <w:proofErr w:type="spellEnd"/>
      <w:r>
        <w:rPr>
          <w:rFonts w:ascii="Cambria" w:hAnsi="Cambria"/>
          <w:sz w:val="24"/>
          <w:szCs w:val="24"/>
        </w:rPr>
        <w:t>-</w:t>
      </w:r>
      <w:r w:rsidRPr="00504C07">
        <w:t xml:space="preserve"> </w:t>
      </w:r>
      <w:r w:rsidRPr="00504C07">
        <w:rPr>
          <w:rFonts w:ascii="Cambria" w:hAnsi="Cambria"/>
          <w:sz w:val="24"/>
          <w:szCs w:val="24"/>
        </w:rPr>
        <w:t>U tijeku- Projekt je u završnoj fazi realizacije tj. Počelo se sa rekonstrukcijom i nastavlja se</w:t>
      </w:r>
      <w:r>
        <w:rPr>
          <w:rFonts w:ascii="Cambria" w:hAnsi="Cambria"/>
          <w:sz w:val="24"/>
          <w:szCs w:val="24"/>
        </w:rPr>
        <w:t>;</w:t>
      </w:r>
    </w:p>
    <w:p w14:paraId="511D91F7" w14:textId="5FABD134" w:rsidR="00504C07" w:rsidRPr="00504C07" w:rsidRDefault="00504C07" w:rsidP="00504C07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 xml:space="preserve">Procjena vrijednosti zemljišta i nekretnina </w:t>
      </w:r>
      <w:r>
        <w:rPr>
          <w:rFonts w:ascii="Cambria" w:hAnsi="Cambria"/>
          <w:sz w:val="24"/>
          <w:szCs w:val="24"/>
        </w:rPr>
        <w:t>-</w:t>
      </w:r>
      <w:r w:rsidRPr="009B56DA">
        <w:rPr>
          <w:rFonts w:ascii="Cambria" w:hAnsi="Cambria"/>
          <w:sz w:val="24"/>
          <w:szCs w:val="24"/>
        </w:rPr>
        <w:t>za ovaj projekt nema utrošenih sredstava</w:t>
      </w:r>
      <w:r>
        <w:rPr>
          <w:rFonts w:ascii="Cambria" w:hAnsi="Cambria"/>
          <w:sz w:val="24"/>
          <w:szCs w:val="24"/>
        </w:rPr>
        <w:t>;</w:t>
      </w:r>
    </w:p>
    <w:p w14:paraId="76758A0B" w14:textId="0705713F" w:rsidR="00504C07" w:rsidRPr="00504C07" w:rsidRDefault="00504C07" w:rsidP="00504C07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>Studij izvodljivosti Terme Kloštar Podravski</w:t>
      </w:r>
      <w:r>
        <w:rPr>
          <w:rFonts w:ascii="Cambria" w:hAnsi="Cambria"/>
          <w:sz w:val="24"/>
          <w:szCs w:val="24"/>
        </w:rPr>
        <w:t>-</w:t>
      </w:r>
      <w:r w:rsidRPr="00504C07">
        <w:rPr>
          <w:rFonts w:ascii="Cambria" w:hAnsi="Cambria"/>
          <w:sz w:val="24"/>
          <w:szCs w:val="24"/>
        </w:rPr>
        <w:t xml:space="preserve"> </w:t>
      </w:r>
      <w:r w:rsidRPr="009B56DA">
        <w:rPr>
          <w:rFonts w:ascii="Cambria" w:hAnsi="Cambria"/>
          <w:sz w:val="24"/>
          <w:szCs w:val="24"/>
        </w:rPr>
        <w:t>za ovaj projekt nema utrošenih sredstava</w:t>
      </w:r>
      <w:r>
        <w:rPr>
          <w:rFonts w:ascii="Cambria" w:hAnsi="Cambria"/>
          <w:sz w:val="24"/>
          <w:szCs w:val="24"/>
        </w:rPr>
        <w:t>;</w:t>
      </w:r>
    </w:p>
    <w:p w14:paraId="163DB59E" w14:textId="5B7A30D5" w:rsidR="00504C07" w:rsidRPr="00504C07" w:rsidRDefault="00504C07" w:rsidP="00504C07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 xml:space="preserve">Ograda u naselju </w:t>
      </w:r>
      <w:proofErr w:type="spellStart"/>
      <w:r w:rsidRPr="00504C07">
        <w:rPr>
          <w:rFonts w:ascii="Cambria" w:hAnsi="Cambria"/>
          <w:sz w:val="24"/>
          <w:szCs w:val="24"/>
        </w:rPr>
        <w:t>Prugovac</w:t>
      </w:r>
      <w:proofErr w:type="spellEnd"/>
      <w:r>
        <w:rPr>
          <w:rFonts w:ascii="Cambria" w:hAnsi="Cambria"/>
          <w:sz w:val="24"/>
          <w:szCs w:val="24"/>
        </w:rPr>
        <w:t>-</w:t>
      </w:r>
      <w:r w:rsidRPr="00504C07">
        <w:rPr>
          <w:rFonts w:ascii="Cambria" w:hAnsi="Cambria"/>
          <w:sz w:val="24"/>
          <w:szCs w:val="24"/>
        </w:rPr>
        <w:t xml:space="preserve"> </w:t>
      </w:r>
      <w:r w:rsidRPr="009B56DA">
        <w:rPr>
          <w:rFonts w:ascii="Cambria" w:hAnsi="Cambria"/>
          <w:sz w:val="24"/>
          <w:szCs w:val="24"/>
        </w:rPr>
        <w:t>za ovaj projekt nema utrošenih sredstava</w:t>
      </w:r>
      <w:r>
        <w:rPr>
          <w:rFonts w:ascii="Cambria" w:hAnsi="Cambria"/>
          <w:sz w:val="24"/>
          <w:szCs w:val="24"/>
        </w:rPr>
        <w:t>;</w:t>
      </w:r>
    </w:p>
    <w:p w14:paraId="586D3E59" w14:textId="2ABF2F95" w:rsidR="00504C07" w:rsidRPr="00504C07" w:rsidRDefault="00504C07" w:rsidP="00504C07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>Stručni nadzor za tržnicu</w:t>
      </w:r>
      <w:r>
        <w:rPr>
          <w:rFonts w:ascii="Cambria" w:hAnsi="Cambria"/>
          <w:sz w:val="24"/>
          <w:szCs w:val="24"/>
        </w:rPr>
        <w:t>-</w:t>
      </w:r>
      <w:r w:rsidRPr="00504C07">
        <w:rPr>
          <w:rFonts w:ascii="Cambria" w:hAnsi="Cambria"/>
          <w:sz w:val="24"/>
          <w:szCs w:val="24"/>
        </w:rPr>
        <w:t xml:space="preserve"> </w:t>
      </w:r>
      <w:r w:rsidRPr="009B56DA">
        <w:rPr>
          <w:rFonts w:ascii="Cambria" w:hAnsi="Cambria"/>
          <w:sz w:val="24"/>
          <w:szCs w:val="24"/>
        </w:rPr>
        <w:t>za ovaj projekt nema utrošenih sredstava</w:t>
      </w:r>
      <w:r>
        <w:rPr>
          <w:rFonts w:ascii="Cambria" w:hAnsi="Cambria"/>
          <w:sz w:val="24"/>
          <w:szCs w:val="24"/>
        </w:rPr>
        <w:t>;</w:t>
      </w:r>
    </w:p>
    <w:p w14:paraId="7E26EC2A" w14:textId="566760E7" w:rsidR="00504C07" w:rsidRPr="00504C07" w:rsidRDefault="00504C07" w:rsidP="00504C07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504C07">
        <w:rPr>
          <w:rFonts w:ascii="Cambria" w:hAnsi="Cambria"/>
          <w:sz w:val="24"/>
          <w:szCs w:val="24"/>
        </w:rPr>
        <w:t xml:space="preserve">Ograda u naselju </w:t>
      </w:r>
      <w:proofErr w:type="spellStart"/>
      <w:r w:rsidRPr="00504C07">
        <w:rPr>
          <w:rFonts w:ascii="Cambria" w:hAnsi="Cambria"/>
          <w:sz w:val="24"/>
          <w:szCs w:val="24"/>
        </w:rPr>
        <w:t>Kozarevac</w:t>
      </w:r>
      <w:proofErr w:type="spellEnd"/>
      <w:r>
        <w:rPr>
          <w:rFonts w:ascii="Cambria" w:hAnsi="Cambria"/>
          <w:sz w:val="24"/>
          <w:szCs w:val="24"/>
        </w:rPr>
        <w:t>-</w:t>
      </w:r>
      <w:r w:rsidRPr="00504C07">
        <w:rPr>
          <w:rFonts w:ascii="Cambria" w:hAnsi="Cambria"/>
          <w:sz w:val="24"/>
          <w:szCs w:val="24"/>
        </w:rPr>
        <w:t xml:space="preserve"> </w:t>
      </w:r>
      <w:r w:rsidRPr="009B56DA">
        <w:rPr>
          <w:rFonts w:ascii="Cambria" w:hAnsi="Cambria"/>
          <w:sz w:val="24"/>
          <w:szCs w:val="24"/>
        </w:rPr>
        <w:t>za ovaj projekt nema utrošenih sredstava</w:t>
      </w:r>
      <w:r>
        <w:rPr>
          <w:rFonts w:ascii="Cambria" w:hAnsi="Cambria"/>
          <w:sz w:val="24"/>
          <w:szCs w:val="24"/>
        </w:rPr>
        <w:t>.</w:t>
      </w:r>
    </w:p>
    <w:p w14:paraId="2CA3AF7A" w14:textId="2CFB46A9" w:rsidR="007F4BD5" w:rsidRPr="00D63988" w:rsidRDefault="007F4BD5" w:rsidP="00077D08">
      <w:pPr>
        <w:spacing w:line="276" w:lineRule="auto"/>
        <w:ind w:firstLine="708"/>
        <w:jc w:val="both"/>
        <w:rPr>
          <w:rFonts w:ascii="Cambria" w:hAnsi="Cambria"/>
          <w:iCs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 xml:space="preserve">Mjera </w:t>
      </w:r>
      <w:r w:rsidR="00142425" w:rsidRPr="00D63988">
        <w:rPr>
          <w:rFonts w:ascii="Cambria" w:hAnsi="Cambria"/>
          <w:sz w:val="24"/>
          <w:szCs w:val="24"/>
        </w:rPr>
        <w:t>10</w:t>
      </w:r>
      <w:r w:rsidRPr="00D63988">
        <w:rPr>
          <w:rFonts w:ascii="Cambria" w:hAnsi="Cambria"/>
          <w:sz w:val="24"/>
          <w:szCs w:val="24"/>
        </w:rPr>
        <w:t xml:space="preserve">. </w:t>
      </w:r>
      <w:r w:rsidRPr="00D63988">
        <w:rPr>
          <w:rFonts w:ascii="Cambria" w:hAnsi="Cambria"/>
          <w:iCs/>
          <w:sz w:val="24"/>
          <w:szCs w:val="24"/>
        </w:rPr>
        <w:t>Kultura, tjelesna kultura i sport</w:t>
      </w:r>
      <w:r w:rsidR="00142425" w:rsidRPr="00D63988">
        <w:rPr>
          <w:rFonts w:ascii="Cambria" w:hAnsi="Cambria"/>
          <w:iCs/>
          <w:sz w:val="24"/>
          <w:szCs w:val="24"/>
        </w:rPr>
        <w:t>(2.5.1. Jačanje kapaciteta civilnog društva kao važnog dionika ukupnog razvoja županije)</w:t>
      </w:r>
    </w:p>
    <w:p w14:paraId="475D53A6" w14:textId="76C06858" w:rsidR="003D452A" w:rsidRPr="009B56DA" w:rsidRDefault="003D452A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63988">
        <w:rPr>
          <w:rFonts w:ascii="Cambria" w:hAnsi="Cambria"/>
          <w:iCs/>
          <w:sz w:val="24"/>
          <w:szCs w:val="24"/>
        </w:rPr>
        <w:t xml:space="preserve">Vjerske zajednice - </w:t>
      </w:r>
      <w:r w:rsidRPr="00D63988">
        <w:rPr>
          <w:rFonts w:ascii="Cambria" w:hAnsi="Cambria"/>
          <w:sz w:val="24"/>
          <w:szCs w:val="24"/>
        </w:rPr>
        <w:t xml:space="preserve">za ovu aktivnost </w:t>
      </w:r>
      <w:r w:rsidR="00142425" w:rsidRPr="00D63988">
        <w:rPr>
          <w:rFonts w:ascii="Cambria" w:hAnsi="Cambria"/>
          <w:sz w:val="24"/>
          <w:szCs w:val="24"/>
        </w:rPr>
        <w:t>su utrošena</w:t>
      </w:r>
      <w:r w:rsidR="00142425">
        <w:rPr>
          <w:rFonts w:ascii="Cambria" w:hAnsi="Cambria"/>
          <w:sz w:val="24"/>
          <w:szCs w:val="24"/>
        </w:rPr>
        <w:t xml:space="preserve"> sredstva</w:t>
      </w:r>
      <w:r w:rsidRPr="009B56DA">
        <w:rPr>
          <w:rFonts w:ascii="Cambria" w:hAnsi="Cambria"/>
          <w:sz w:val="24"/>
          <w:szCs w:val="24"/>
        </w:rPr>
        <w:t>;</w:t>
      </w:r>
    </w:p>
    <w:p w14:paraId="625ED00F" w14:textId="4E6FE8E3" w:rsidR="003D452A" w:rsidRPr="009B56DA" w:rsidRDefault="003D452A" w:rsidP="00077D08">
      <w:pPr>
        <w:pStyle w:val="Odlomakpopisa"/>
        <w:numPr>
          <w:ilvl w:val="0"/>
          <w:numId w:val="45"/>
        </w:numPr>
        <w:spacing w:line="276" w:lineRule="auto"/>
        <w:ind w:left="1418"/>
        <w:jc w:val="both"/>
        <w:rPr>
          <w:rFonts w:ascii="Cambria" w:hAnsi="Cambria"/>
          <w:iCs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>Sufinanciranje bibliobusa – aktivnost se provodi prema planu;</w:t>
      </w:r>
    </w:p>
    <w:p w14:paraId="6A60B799" w14:textId="1E618A16" w:rsidR="003D452A" w:rsidRPr="009B56DA" w:rsidRDefault="003D452A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>Redovna djelatnost udruga i organizacija civilnog društva -</w:t>
      </w:r>
      <w:r w:rsidR="00295D6C" w:rsidRPr="009B56DA">
        <w:rPr>
          <w:rFonts w:ascii="Cambria" w:hAnsi="Cambria"/>
          <w:sz w:val="24"/>
          <w:szCs w:val="24"/>
        </w:rPr>
        <w:t>za ovu aktivnost utrošen</w:t>
      </w:r>
      <w:r w:rsidR="00142425">
        <w:rPr>
          <w:rFonts w:ascii="Cambria" w:hAnsi="Cambria"/>
          <w:sz w:val="24"/>
          <w:szCs w:val="24"/>
        </w:rPr>
        <w:t>a</w:t>
      </w:r>
      <w:r w:rsidR="00295D6C" w:rsidRPr="009B56DA">
        <w:rPr>
          <w:rFonts w:ascii="Cambria" w:hAnsi="Cambria"/>
          <w:sz w:val="24"/>
          <w:szCs w:val="24"/>
        </w:rPr>
        <w:t xml:space="preserve"> </w:t>
      </w:r>
      <w:r w:rsidR="00142425">
        <w:rPr>
          <w:rFonts w:ascii="Cambria" w:hAnsi="Cambria"/>
          <w:sz w:val="24"/>
          <w:szCs w:val="24"/>
        </w:rPr>
        <w:t>su sredstva;</w:t>
      </w:r>
    </w:p>
    <w:p w14:paraId="1B7054DB" w14:textId="2983A8CC" w:rsidR="003D452A" w:rsidRDefault="003D452A" w:rsidP="00077D08">
      <w:pPr>
        <w:pStyle w:val="Odlomakpopisa"/>
        <w:numPr>
          <w:ilvl w:val="0"/>
          <w:numId w:val="45"/>
        </w:numPr>
        <w:spacing w:line="276" w:lineRule="auto"/>
        <w:ind w:left="1418"/>
        <w:jc w:val="both"/>
        <w:rPr>
          <w:rFonts w:ascii="Cambria" w:hAnsi="Cambria"/>
          <w:iCs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>Redovna djelatnost sportskih klubova – aktivnost se provodi prema planu</w:t>
      </w:r>
      <w:r w:rsidR="00142425">
        <w:rPr>
          <w:rFonts w:ascii="Cambria" w:hAnsi="Cambria"/>
          <w:iCs/>
          <w:sz w:val="24"/>
          <w:szCs w:val="24"/>
        </w:rPr>
        <w:t>;</w:t>
      </w:r>
    </w:p>
    <w:p w14:paraId="26E6AE6B" w14:textId="643C6634" w:rsidR="00142425" w:rsidRPr="00142425" w:rsidRDefault="00142425" w:rsidP="00142425">
      <w:pPr>
        <w:pStyle w:val="Odlomakpopisa"/>
        <w:numPr>
          <w:ilvl w:val="0"/>
          <w:numId w:val="45"/>
        </w:numPr>
        <w:spacing w:line="276" w:lineRule="auto"/>
        <w:ind w:left="1418" w:hanging="425"/>
        <w:jc w:val="both"/>
        <w:rPr>
          <w:rFonts w:ascii="Cambria" w:hAnsi="Cambria"/>
          <w:iCs/>
          <w:sz w:val="24"/>
          <w:szCs w:val="24"/>
        </w:rPr>
      </w:pPr>
      <w:r w:rsidRPr="00142425">
        <w:rPr>
          <w:rFonts w:ascii="Cambria" w:hAnsi="Cambria"/>
          <w:iCs/>
          <w:sz w:val="24"/>
          <w:szCs w:val="24"/>
        </w:rPr>
        <w:t xml:space="preserve">Rekonstrukcija sportskih terena te izgradnja dodatnih sadržaja NK Mladost Kloštar Podravski </w:t>
      </w:r>
      <w:r>
        <w:rPr>
          <w:rFonts w:ascii="Cambria" w:hAnsi="Cambria"/>
          <w:iCs/>
          <w:sz w:val="24"/>
          <w:szCs w:val="24"/>
        </w:rPr>
        <w:t>-za ovu aktivnost nisu utrošena sredstva;</w:t>
      </w:r>
    </w:p>
    <w:p w14:paraId="46C2EDFE" w14:textId="5DDEBC5A" w:rsidR="00142425" w:rsidRPr="009B56DA" w:rsidRDefault="00142425" w:rsidP="00142425">
      <w:pPr>
        <w:pStyle w:val="Odlomakpopisa"/>
        <w:numPr>
          <w:ilvl w:val="0"/>
          <w:numId w:val="45"/>
        </w:numPr>
        <w:spacing w:line="276" w:lineRule="auto"/>
        <w:ind w:left="1418" w:hanging="425"/>
        <w:jc w:val="both"/>
        <w:rPr>
          <w:rFonts w:ascii="Cambria" w:hAnsi="Cambria"/>
          <w:iCs/>
          <w:sz w:val="24"/>
          <w:szCs w:val="24"/>
        </w:rPr>
      </w:pPr>
      <w:r w:rsidRPr="00142425">
        <w:rPr>
          <w:rFonts w:ascii="Cambria" w:hAnsi="Cambria"/>
          <w:iCs/>
          <w:sz w:val="24"/>
          <w:szCs w:val="24"/>
        </w:rPr>
        <w:t>Rekonstrukcija i opremanje nogometnog igrališta</w:t>
      </w:r>
      <w:r>
        <w:rPr>
          <w:rFonts w:ascii="Cambria" w:hAnsi="Cambria"/>
          <w:iCs/>
          <w:sz w:val="24"/>
          <w:szCs w:val="24"/>
        </w:rPr>
        <w:t>-</w:t>
      </w:r>
      <w:r w:rsidRPr="00142425">
        <w:rPr>
          <w:rFonts w:ascii="Cambria" w:hAnsi="Cambria"/>
          <w:iCs/>
          <w:sz w:val="24"/>
          <w:szCs w:val="24"/>
        </w:rPr>
        <w:t xml:space="preserve"> </w:t>
      </w:r>
      <w:r>
        <w:rPr>
          <w:rFonts w:ascii="Cambria" w:hAnsi="Cambria"/>
          <w:iCs/>
          <w:sz w:val="24"/>
          <w:szCs w:val="24"/>
        </w:rPr>
        <w:t>za ovu aktivnost nisu utrošena sredstva.</w:t>
      </w:r>
    </w:p>
    <w:p w14:paraId="5E4CF205" w14:textId="77777777" w:rsidR="00295D6C" w:rsidRPr="009B56DA" w:rsidRDefault="00295D6C" w:rsidP="00077D08">
      <w:pPr>
        <w:spacing w:before="240" w:after="0"/>
        <w:jc w:val="both"/>
        <w:rPr>
          <w:rFonts w:ascii="Cambria" w:hAnsi="Cambria"/>
          <w:b/>
          <w:bCs/>
          <w:sz w:val="24"/>
          <w:szCs w:val="24"/>
        </w:rPr>
      </w:pPr>
    </w:p>
    <w:p w14:paraId="7178DEAB" w14:textId="6AD3E6DF" w:rsidR="00C00893" w:rsidRPr="009B56DA" w:rsidRDefault="00C00893" w:rsidP="00077D08">
      <w:pPr>
        <w:spacing w:before="240" w:after="0"/>
        <w:jc w:val="both"/>
        <w:rPr>
          <w:rFonts w:ascii="Cambria" w:hAnsi="Cambria"/>
          <w:b/>
          <w:bCs/>
          <w:sz w:val="24"/>
          <w:szCs w:val="24"/>
        </w:rPr>
      </w:pPr>
      <w:r w:rsidRPr="009B56DA">
        <w:rPr>
          <w:rFonts w:ascii="Cambria" w:hAnsi="Cambria"/>
          <w:b/>
          <w:bCs/>
          <w:sz w:val="24"/>
          <w:szCs w:val="24"/>
        </w:rPr>
        <w:t>SC 2. OBRAZOVANI I ZAPOSLENI LJUDI</w:t>
      </w:r>
    </w:p>
    <w:p w14:paraId="450346A0" w14:textId="77777777" w:rsidR="00C00893" w:rsidRPr="009B56DA" w:rsidRDefault="00C00893" w:rsidP="00077D08">
      <w:pPr>
        <w:spacing w:before="240"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Obrazovanje ima ključnu ulogu i u pripremi budućih odraslih osoba na život u zajednici, primarno kroz usađivanje zajedničkih vrijednosti i prihvaćene norme ponašanja. Isto tako, obrazovanje pridonosi razvoju osobnosti i potencijalu djece i učenika, potičući ih na kreativnost, kritičko razmišljanje, izražavanje s pouzdanjem i cjeloživotno učenje. Time obrazovanje pridonosi sveukupnoj društvenoj koheziji i izgrađivanju budućih samosvjesnih i društveno odgovornih građana. Zbog svih tih razloga obrazovanje je i najmoćnije sredstvo za ostvarenje društvenih i gospodarskih promjena, osobito kada uključuje sve svoje građane jer svijet sutrašnjice pretpostavlja složene i </w:t>
      </w:r>
      <w:r w:rsidRPr="009B56DA">
        <w:rPr>
          <w:rFonts w:ascii="Cambria" w:hAnsi="Cambria"/>
          <w:sz w:val="24"/>
          <w:szCs w:val="24"/>
        </w:rPr>
        <w:lastRenderedPageBreak/>
        <w:t>dinamične promjene s podijeljenom odgovornošću. Obrazovanje je stoga društvena i gospodarska investicija s najvećim i najtrajnijim povratom, kako društvu tako i gospodarstvu, i to na svim obrazovnim razinama i u svim vidovima obrazovanja.</w:t>
      </w:r>
    </w:p>
    <w:p w14:paraId="29B92F62" w14:textId="6A621958" w:rsidR="00C00893" w:rsidRPr="009B56DA" w:rsidRDefault="00C00893" w:rsidP="00077D08">
      <w:pPr>
        <w:spacing w:before="240"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Provedbom mjere doprinosi se stjecanju stručnih kompetencija pojedinaca i društva, unaprjeđenju visokog obrazovanja i razvoju tržišta rada. Mjere koje su se provodile tijekom izvještajnog razdoblja:</w:t>
      </w:r>
    </w:p>
    <w:p w14:paraId="50734133" w14:textId="4E13642B" w:rsidR="00062CD7" w:rsidRPr="00D63988" w:rsidRDefault="00062CD7" w:rsidP="00077D08">
      <w:pPr>
        <w:spacing w:before="240" w:after="0" w:line="276" w:lineRule="auto"/>
        <w:ind w:firstLine="567"/>
        <w:jc w:val="both"/>
        <w:rPr>
          <w:rFonts w:ascii="Cambria" w:hAnsi="Cambria"/>
          <w:iCs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 xml:space="preserve">Mjera </w:t>
      </w:r>
      <w:r w:rsidR="00482144" w:rsidRPr="00D63988">
        <w:rPr>
          <w:rFonts w:ascii="Cambria" w:hAnsi="Cambria"/>
          <w:sz w:val="24"/>
          <w:szCs w:val="24"/>
        </w:rPr>
        <w:t>8</w:t>
      </w:r>
      <w:r w:rsidRPr="00D63988">
        <w:rPr>
          <w:rFonts w:ascii="Cambria" w:hAnsi="Cambria"/>
          <w:sz w:val="24"/>
          <w:szCs w:val="24"/>
        </w:rPr>
        <w:t xml:space="preserve">. </w:t>
      </w:r>
      <w:r w:rsidRPr="00D63988">
        <w:rPr>
          <w:rFonts w:ascii="Cambria" w:hAnsi="Cambria"/>
          <w:iCs/>
          <w:sz w:val="24"/>
          <w:szCs w:val="24"/>
        </w:rPr>
        <w:t>Briga o djeci</w:t>
      </w:r>
      <w:r w:rsidR="00482144" w:rsidRPr="00D63988">
        <w:rPr>
          <w:rFonts w:ascii="Cambria" w:hAnsi="Cambria"/>
          <w:iCs/>
          <w:sz w:val="24"/>
          <w:szCs w:val="24"/>
        </w:rPr>
        <w:t>(2.3.1. Razvoj obrazovne infrastrukture i programa u predškolskom, osnovnom, srednjem i visokom školstvu i usklađivanje obrazovnih programa s potrebama tržišta rada)</w:t>
      </w:r>
    </w:p>
    <w:p w14:paraId="44748A26" w14:textId="0828055A" w:rsidR="009564B6" w:rsidRPr="00D63988" w:rsidRDefault="009564B6" w:rsidP="00077D08">
      <w:pPr>
        <w:pStyle w:val="Odlomakpopisa"/>
        <w:numPr>
          <w:ilvl w:val="0"/>
          <w:numId w:val="43"/>
        </w:numPr>
        <w:spacing w:before="240" w:after="0" w:line="276" w:lineRule="auto"/>
        <w:ind w:left="1134"/>
        <w:jc w:val="both"/>
        <w:rPr>
          <w:rFonts w:ascii="Cambria" w:hAnsi="Cambria"/>
          <w:iCs/>
          <w:sz w:val="24"/>
          <w:szCs w:val="24"/>
        </w:rPr>
      </w:pPr>
      <w:r w:rsidRPr="00D63988">
        <w:rPr>
          <w:rFonts w:ascii="Cambria" w:hAnsi="Cambria"/>
          <w:iCs/>
          <w:sz w:val="24"/>
          <w:szCs w:val="24"/>
        </w:rPr>
        <w:t xml:space="preserve">Boravak djece u vrtiću, </w:t>
      </w:r>
      <w:r w:rsidR="001F0CFB" w:rsidRPr="00D63988">
        <w:rPr>
          <w:rFonts w:ascii="Cambria" w:hAnsi="Cambria"/>
          <w:iCs/>
          <w:sz w:val="24"/>
          <w:szCs w:val="24"/>
        </w:rPr>
        <w:t>„</w:t>
      </w:r>
      <w:r w:rsidRPr="00D63988">
        <w:rPr>
          <w:rFonts w:ascii="Cambria" w:hAnsi="Cambria"/>
          <w:iCs/>
          <w:sz w:val="24"/>
          <w:szCs w:val="24"/>
        </w:rPr>
        <w:t>maloj školi</w:t>
      </w:r>
      <w:r w:rsidR="001F0CFB" w:rsidRPr="00D63988">
        <w:rPr>
          <w:rFonts w:ascii="Cambria" w:hAnsi="Cambria"/>
          <w:iCs/>
          <w:sz w:val="24"/>
          <w:szCs w:val="24"/>
        </w:rPr>
        <w:t>“</w:t>
      </w:r>
      <w:r w:rsidRPr="00D63988">
        <w:rPr>
          <w:rFonts w:ascii="Cambria" w:hAnsi="Cambria"/>
          <w:iCs/>
          <w:sz w:val="24"/>
          <w:szCs w:val="24"/>
        </w:rPr>
        <w:t xml:space="preserve"> i jaslicama – aktivnost se provodi prema planu;</w:t>
      </w:r>
    </w:p>
    <w:p w14:paraId="0DBBA2E4" w14:textId="1087557F" w:rsidR="009564B6" w:rsidRPr="00D63988" w:rsidRDefault="009564B6" w:rsidP="00077D08">
      <w:pPr>
        <w:pStyle w:val="Odlomakpopisa"/>
        <w:numPr>
          <w:ilvl w:val="0"/>
          <w:numId w:val="43"/>
        </w:numPr>
        <w:spacing w:before="240" w:after="0" w:line="276" w:lineRule="auto"/>
        <w:ind w:left="1134"/>
        <w:jc w:val="both"/>
        <w:rPr>
          <w:rFonts w:ascii="Cambria" w:hAnsi="Cambria"/>
          <w:iCs/>
          <w:sz w:val="24"/>
          <w:szCs w:val="24"/>
        </w:rPr>
      </w:pPr>
      <w:r w:rsidRPr="00D63988">
        <w:rPr>
          <w:rFonts w:ascii="Cambria" w:hAnsi="Cambria"/>
          <w:iCs/>
          <w:sz w:val="24"/>
          <w:szCs w:val="24"/>
        </w:rPr>
        <w:t xml:space="preserve">Dječji vrtić </w:t>
      </w:r>
      <w:proofErr w:type="spellStart"/>
      <w:r w:rsidRPr="00D63988">
        <w:rPr>
          <w:rFonts w:ascii="Cambria" w:hAnsi="Cambria"/>
          <w:iCs/>
          <w:sz w:val="24"/>
          <w:szCs w:val="24"/>
        </w:rPr>
        <w:t>Oderjan</w:t>
      </w:r>
      <w:proofErr w:type="spellEnd"/>
      <w:r w:rsidRPr="00D63988">
        <w:rPr>
          <w:rFonts w:ascii="Cambria" w:hAnsi="Cambria"/>
          <w:iCs/>
          <w:sz w:val="24"/>
          <w:szCs w:val="24"/>
        </w:rPr>
        <w:t xml:space="preserve"> – </w:t>
      </w:r>
      <w:r w:rsidR="00482144" w:rsidRPr="00D63988">
        <w:rPr>
          <w:rFonts w:ascii="Cambria" w:hAnsi="Cambria"/>
          <w:iCs/>
          <w:sz w:val="24"/>
          <w:szCs w:val="24"/>
        </w:rPr>
        <w:t>za ovu aktivnost nisu utrošena sredstva;</w:t>
      </w:r>
    </w:p>
    <w:p w14:paraId="7B4D5ABF" w14:textId="29597A94" w:rsidR="00482144" w:rsidRPr="00D63988" w:rsidRDefault="00482144" w:rsidP="00077D08">
      <w:pPr>
        <w:pStyle w:val="Odlomakpopisa"/>
        <w:numPr>
          <w:ilvl w:val="0"/>
          <w:numId w:val="43"/>
        </w:numPr>
        <w:spacing w:before="240" w:after="0" w:line="276" w:lineRule="auto"/>
        <w:ind w:left="1134"/>
        <w:jc w:val="both"/>
        <w:rPr>
          <w:rFonts w:ascii="Cambria" w:hAnsi="Cambria"/>
          <w:iCs/>
          <w:sz w:val="24"/>
          <w:szCs w:val="24"/>
        </w:rPr>
      </w:pPr>
      <w:r w:rsidRPr="00D63988">
        <w:rPr>
          <w:rFonts w:ascii="Cambria" w:hAnsi="Cambria"/>
          <w:iCs/>
          <w:sz w:val="24"/>
          <w:szCs w:val="24"/>
        </w:rPr>
        <w:t>Izgradnja Područnog Dječjeg vrtića Kloštar Podravski-dvije jedinice za vrtićku dob-</w:t>
      </w:r>
      <w:r w:rsidRPr="00D63988">
        <w:t xml:space="preserve"> </w:t>
      </w:r>
      <w:r w:rsidRPr="00D63988">
        <w:rPr>
          <w:rFonts w:ascii="Cambria" w:hAnsi="Cambria"/>
          <w:iCs/>
          <w:sz w:val="24"/>
          <w:szCs w:val="24"/>
        </w:rPr>
        <w:t>U tijeku- Projekt je u početnoj realizaciji, tj. Odrađuju se radnje potrebne prije samog početka gradnje</w:t>
      </w:r>
    </w:p>
    <w:p w14:paraId="590886AA" w14:textId="3B1F2804" w:rsidR="009564B6" w:rsidRPr="009B56DA" w:rsidRDefault="003378F9" w:rsidP="00482144">
      <w:pPr>
        <w:spacing w:before="240" w:line="276" w:lineRule="auto"/>
        <w:jc w:val="both"/>
        <w:rPr>
          <w:rFonts w:ascii="Cambria" w:hAnsi="Cambria"/>
          <w:iCs/>
          <w:sz w:val="24"/>
          <w:szCs w:val="24"/>
        </w:rPr>
      </w:pPr>
      <w:r w:rsidRPr="00D63988">
        <w:rPr>
          <w:rFonts w:ascii="Cambria" w:hAnsi="Cambria"/>
          <w:iCs/>
          <w:sz w:val="24"/>
          <w:szCs w:val="24"/>
        </w:rPr>
        <w:t xml:space="preserve">Mjera </w:t>
      </w:r>
      <w:r w:rsidR="00482144" w:rsidRPr="00D63988">
        <w:rPr>
          <w:rFonts w:ascii="Cambria" w:hAnsi="Cambria"/>
          <w:iCs/>
          <w:sz w:val="24"/>
          <w:szCs w:val="24"/>
        </w:rPr>
        <w:t>9</w:t>
      </w:r>
      <w:r w:rsidRPr="00D63988">
        <w:rPr>
          <w:rFonts w:ascii="Cambria" w:hAnsi="Cambria"/>
          <w:iCs/>
          <w:sz w:val="24"/>
          <w:szCs w:val="24"/>
        </w:rPr>
        <w:t>. Odgoj i obrazovanje</w:t>
      </w:r>
      <w:r w:rsidR="00482144" w:rsidRPr="00D63988">
        <w:rPr>
          <w:rFonts w:ascii="Cambria" w:hAnsi="Cambria"/>
          <w:iCs/>
          <w:sz w:val="24"/>
          <w:szCs w:val="24"/>
        </w:rPr>
        <w:t>(2.3.1. Razvoj obrazovne infrastrukture i programa u predškolskom, osnovnom, srednjem i visokom školstvu i usklađivanje obrazovnih programa s potrebama tržišta rada)</w:t>
      </w:r>
    </w:p>
    <w:p w14:paraId="7ED1EC08" w14:textId="2E5677FE" w:rsidR="00D167C6" w:rsidRPr="00D167C6" w:rsidRDefault="003378F9" w:rsidP="00F242FD">
      <w:pPr>
        <w:pStyle w:val="Odlomakpopisa"/>
        <w:numPr>
          <w:ilvl w:val="0"/>
          <w:numId w:val="44"/>
        </w:numPr>
        <w:spacing w:before="240" w:after="0" w:line="276" w:lineRule="auto"/>
        <w:ind w:left="1418"/>
        <w:jc w:val="both"/>
        <w:rPr>
          <w:rFonts w:ascii="Cambria" w:hAnsi="Cambria"/>
          <w:iCs/>
        </w:rPr>
      </w:pPr>
      <w:r w:rsidRPr="00D167C6">
        <w:rPr>
          <w:rFonts w:ascii="Cambria" w:hAnsi="Cambria"/>
          <w:iCs/>
          <w:sz w:val="24"/>
          <w:szCs w:val="24"/>
        </w:rPr>
        <w:t xml:space="preserve">Program Osnovne škole Kloštar Podravski </w:t>
      </w:r>
      <w:r w:rsidR="00D167C6">
        <w:rPr>
          <w:rFonts w:ascii="Cambria" w:hAnsi="Cambria"/>
          <w:iCs/>
          <w:sz w:val="24"/>
          <w:szCs w:val="24"/>
        </w:rPr>
        <w:t>–</w:t>
      </w:r>
      <w:r w:rsidRPr="00D167C6">
        <w:rPr>
          <w:rFonts w:ascii="Cambria" w:hAnsi="Cambria"/>
          <w:iCs/>
          <w:sz w:val="24"/>
          <w:szCs w:val="24"/>
        </w:rPr>
        <w:t xml:space="preserve"> </w:t>
      </w:r>
      <w:r w:rsidR="00D167C6">
        <w:rPr>
          <w:rFonts w:ascii="Cambria" w:hAnsi="Cambria"/>
          <w:iCs/>
          <w:sz w:val="24"/>
          <w:szCs w:val="24"/>
        </w:rPr>
        <w:t>za ovu aktivnost utrošena su sredstva;</w:t>
      </w:r>
    </w:p>
    <w:p w14:paraId="624C4240" w14:textId="30D1253C" w:rsidR="003378F9" w:rsidRPr="00D167C6" w:rsidRDefault="003378F9" w:rsidP="00F242FD">
      <w:pPr>
        <w:pStyle w:val="Odlomakpopisa"/>
        <w:numPr>
          <w:ilvl w:val="0"/>
          <w:numId w:val="44"/>
        </w:numPr>
        <w:spacing w:before="240" w:after="0" w:line="276" w:lineRule="auto"/>
        <w:ind w:left="1418"/>
        <w:jc w:val="both"/>
        <w:rPr>
          <w:rFonts w:ascii="Cambria" w:hAnsi="Cambria"/>
          <w:iCs/>
        </w:rPr>
      </w:pPr>
      <w:r w:rsidRPr="00D167C6">
        <w:rPr>
          <w:rFonts w:ascii="Cambria" w:hAnsi="Cambria"/>
          <w:iCs/>
        </w:rPr>
        <w:t xml:space="preserve">Školsko sportska dvorana Kloštar Podravski – </w:t>
      </w:r>
      <w:r w:rsidR="00D167C6">
        <w:rPr>
          <w:rFonts w:ascii="Cambria" w:hAnsi="Cambria"/>
          <w:iCs/>
        </w:rPr>
        <w:t xml:space="preserve">nisu utrošena </w:t>
      </w:r>
      <w:proofErr w:type="spellStart"/>
      <w:r w:rsidR="00D167C6">
        <w:rPr>
          <w:rFonts w:ascii="Cambria" w:hAnsi="Cambria"/>
          <w:iCs/>
        </w:rPr>
        <w:t>srestva</w:t>
      </w:r>
      <w:proofErr w:type="spellEnd"/>
      <w:r w:rsidR="00D167C6">
        <w:rPr>
          <w:rFonts w:ascii="Cambria" w:hAnsi="Cambria"/>
          <w:iCs/>
        </w:rPr>
        <w:t>.</w:t>
      </w:r>
    </w:p>
    <w:p w14:paraId="742099DF" w14:textId="13F85E4A" w:rsidR="00C00893" w:rsidRPr="009B56DA" w:rsidRDefault="00C00893" w:rsidP="00077D08">
      <w:pPr>
        <w:spacing w:before="240"/>
        <w:jc w:val="both"/>
        <w:rPr>
          <w:rFonts w:ascii="Cambria" w:hAnsi="Cambria"/>
          <w:b/>
          <w:bCs/>
          <w:sz w:val="24"/>
          <w:szCs w:val="24"/>
        </w:rPr>
      </w:pPr>
      <w:r w:rsidRPr="009B56DA">
        <w:rPr>
          <w:rFonts w:ascii="Cambria" w:hAnsi="Cambria"/>
          <w:b/>
          <w:bCs/>
          <w:sz w:val="24"/>
          <w:szCs w:val="24"/>
        </w:rPr>
        <w:t>SC 3. UČINKOVITO I DJELOTVORNO PRAVOSUĐE, JAVNA UPRAVA I UPRAVLJANJE DRŽAVNOM IMOVINOM</w:t>
      </w:r>
    </w:p>
    <w:p w14:paraId="21BC0310" w14:textId="77777777" w:rsidR="00C00893" w:rsidRPr="009B56DA" w:rsidRDefault="00C00893" w:rsidP="00077D08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Učinkovito djelovanje javne uprave i upravljanja imovinom iziskuje ustrajnu provedbu politika dobrog upravljanja kroz izgradnju kompetentne i pouzdane administracije koja je okrenuta potrebama građana i gospodarstva te učinkovitog pravosuđa važna je zadaća čije će ostvarenje biti nužno radi zaokruživanja izgradnje državnih funkcija sukladnih modernoj europskoj državi, potrebama modernog gospodarstva i očekivanjima građana.</w:t>
      </w:r>
    </w:p>
    <w:p w14:paraId="44CE4AD0" w14:textId="134E42E3" w:rsidR="00C00893" w:rsidRPr="009B56DA" w:rsidRDefault="00C00893" w:rsidP="00077D08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Provedbom mjera doprinosi se razvoju i povećanju produktivnosti rada u sektoru javne uprave te pametnom upravljanju općinskom imovinom. Mjere koje su se provodile tijekom izvještajnog razdoblja:</w:t>
      </w:r>
    </w:p>
    <w:p w14:paraId="1634AB19" w14:textId="732EE9C7" w:rsidR="00001F31" w:rsidRPr="00D63988" w:rsidRDefault="00001F31" w:rsidP="00077D08">
      <w:pPr>
        <w:spacing w:before="240" w:line="276" w:lineRule="auto"/>
        <w:ind w:firstLine="567"/>
        <w:jc w:val="both"/>
        <w:rPr>
          <w:rFonts w:ascii="Cambria" w:hAnsi="Cambria"/>
          <w:iCs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 xml:space="preserve">Mjera 1. </w:t>
      </w:r>
      <w:r w:rsidRPr="00D63988">
        <w:rPr>
          <w:rFonts w:ascii="Cambria" w:hAnsi="Cambria"/>
          <w:iCs/>
          <w:sz w:val="24"/>
          <w:szCs w:val="24"/>
        </w:rPr>
        <w:t>Unapređenje rada javne uprave i administracije</w:t>
      </w:r>
      <w:r w:rsidR="00D167C6" w:rsidRPr="00D63988">
        <w:rPr>
          <w:rFonts w:ascii="Cambria" w:hAnsi="Cambria"/>
          <w:iCs/>
          <w:sz w:val="24"/>
          <w:szCs w:val="24"/>
        </w:rPr>
        <w:t>(Mjera 2.3.4. Jačanje kapaciteta za strateško planiranje, upravljanje razvojem, jačanje međužupanijske, prekogranične i međunarodne suradnje te korištenje sredstava iz ESI fondova i drugih Programa Unije)</w:t>
      </w:r>
    </w:p>
    <w:p w14:paraId="4333AE82" w14:textId="06F68170" w:rsidR="000A01C0" w:rsidRPr="00D63988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lastRenderedPageBreak/>
        <w:t>Djelatnost  predstavničkih i radnih tijela</w:t>
      </w:r>
    </w:p>
    <w:p w14:paraId="30BA9A81" w14:textId="77777777" w:rsidR="000A01C0" w:rsidRPr="00D63988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 xml:space="preserve">Djelatnost izvršnih tijela </w:t>
      </w:r>
    </w:p>
    <w:p w14:paraId="01C60236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>Djelatnost</w:t>
      </w:r>
      <w:r w:rsidRPr="009B56DA">
        <w:rPr>
          <w:rFonts w:ascii="Cambria" w:hAnsi="Cambria"/>
          <w:sz w:val="24"/>
          <w:szCs w:val="24"/>
        </w:rPr>
        <w:t xml:space="preserve"> Jedinstvenog upravnog odjela </w:t>
      </w:r>
    </w:p>
    <w:p w14:paraId="244F7FB3" w14:textId="3B3EB0FF" w:rsidR="000A01C0" w:rsidRPr="00D167C6" w:rsidRDefault="000A01C0" w:rsidP="00D167C6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Program djelatnost mjesnih odbora </w:t>
      </w:r>
      <w:r w:rsidR="00D167C6">
        <w:rPr>
          <w:rFonts w:ascii="Cambria" w:hAnsi="Cambria"/>
          <w:sz w:val="24"/>
          <w:szCs w:val="24"/>
        </w:rPr>
        <w:t>-</w:t>
      </w:r>
      <w:r w:rsidR="00D167C6" w:rsidRPr="00D167C6">
        <w:rPr>
          <w:rFonts w:ascii="Cambria" w:hAnsi="Cambria"/>
          <w:sz w:val="24"/>
          <w:szCs w:val="24"/>
        </w:rPr>
        <w:t xml:space="preserve"> </w:t>
      </w:r>
      <w:r w:rsidR="00D167C6">
        <w:rPr>
          <w:rFonts w:ascii="Cambria" w:hAnsi="Cambria"/>
          <w:sz w:val="24"/>
          <w:szCs w:val="24"/>
        </w:rPr>
        <w:t>nije pokrenuto</w:t>
      </w:r>
    </w:p>
    <w:p w14:paraId="18E2C4B5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Redovna djelatnost Općinskog vijeća </w:t>
      </w:r>
    </w:p>
    <w:p w14:paraId="4EA11398" w14:textId="01F2EB99" w:rsidR="000A01C0" w:rsidRPr="00D167C6" w:rsidRDefault="000A01C0" w:rsidP="00D167C6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Izvanredni i nepredviđeni rashodi </w:t>
      </w:r>
      <w:r w:rsidR="00D167C6">
        <w:rPr>
          <w:rFonts w:ascii="Cambria" w:hAnsi="Cambria"/>
          <w:sz w:val="24"/>
          <w:szCs w:val="24"/>
        </w:rPr>
        <w:t>-</w:t>
      </w:r>
      <w:r w:rsidR="00D167C6" w:rsidRPr="00D167C6">
        <w:rPr>
          <w:rFonts w:ascii="Cambria" w:hAnsi="Cambria"/>
          <w:sz w:val="24"/>
          <w:szCs w:val="24"/>
        </w:rPr>
        <w:t xml:space="preserve"> </w:t>
      </w:r>
      <w:r w:rsidR="00D167C6">
        <w:rPr>
          <w:rFonts w:ascii="Cambria" w:hAnsi="Cambria"/>
          <w:sz w:val="24"/>
          <w:szCs w:val="24"/>
        </w:rPr>
        <w:t>nije pokrenuto</w:t>
      </w:r>
    </w:p>
    <w:p w14:paraId="14797EC5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Promidžba općine </w:t>
      </w:r>
    </w:p>
    <w:p w14:paraId="14010929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Djelatnost političkih stranaka </w:t>
      </w:r>
    </w:p>
    <w:p w14:paraId="06C92936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Prigodne proslave Općine </w:t>
      </w:r>
    </w:p>
    <w:p w14:paraId="6E3EC2BF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Povrat kredita Općine </w:t>
      </w:r>
    </w:p>
    <w:p w14:paraId="78C21A2F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Administrativni poslovi </w:t>
      </w:r>
    </w:p>
    <w:p w14:paraId="49738691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Otplata kredita dvorana </w:t>
      </w:r>
    </w:p>
    <w:p w14:paraId="6FFE4E80" w14:textId="5C6F9E81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MO Kloštar Podravski </w:t>
      </w:r>
      <w:r w:rsidR="00D167C6">
        <w:rPr>
          <w:rFonts w:ascii="Cambria" w:hAnsi="Cambria"/>
          <w:sz w:val="24"/>
          <w:szCs w:val="24"/>
        </w:rPr>
        <w:t>-nije pokrenuto</w:t>
      </w:r>
    </w:p>
    <w:p w14:paraId="0A167EF0" w14:textId="675A79BF" w:rsidR="000A01C0" w:rsidRPr="00D167C6" w:rsidRDefault="000A01C0" w:rsidP="00D167C6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MO </w:t>
      </w:r>
      <w:proofErr w:type="spellStart"/>
      <w:r w:rsidRPr="009B56DA">
        <w:rPr>
          <w:rFonts w:ascii="Cambria" w:hAnsi="Cambria"/>
          <w:sz w:val="24"/>
          <w:szCs w:val="24"/>
        </w:rPr>
        <w:t>Budančevica</w:t>
      </w:r>
      <w:proofErr w:type="spellEnd"/>
      <w:r w:rsidRPr="009B56DA">
        <w:rPr>
          <w:rFonts w:ascii="Cambria" w:hAnsi="Cambria"/>
          <w:sz w:val="24"/>
          <w:szCs w:val="24"/>
        </w:rPr>
        <w:t xml:space="preserve"> </w:t>
      </w:r>
      <w:r w:rsidR="00D167C6">
        <w:rPr>
          <w:rFonts w:ascii="Cambria" w:hAnsi="Cambria"/>
          <w:sz w:val="24"/>
          <w:szCs w:val="24"/>
        </w:rPr>
        <w:t>-</w:t>
      </w:r>
      <w:r w:rsidR="00D167C6" w:rsidRPr="00D167C6">
        <w:rPr>
          <w:rFonts w:ascii="Cambria" w:hAnsi="Cambria"/>
          <w:sz w:val="24"/>
          <w:szCs w:val="24"/>
        </w:rPr>
        <w:t xml:space="preserve"> </w:t>
      </w:r>
      <w:r w:rsidR="00D167C6">
        <w:rPr>
          <w:rFonts w:ascii="Cambria" w:hAnsi="Cambria"/>
          <w:sz w:val="24"/>
          <w:szCs w:val="24"/>
        </w:rPr>
        <w:t>nije pokrenuto</w:t>
      </w:r>
    </w:p>
    <w:p w14:paraId="1C10692C" w14:textId="7C33968B" w:rsidR="000A01C0" w:rsidRPr="00D167C6" w:rsidRDefault="000A01C0" w:rsidP="00D167C6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MO </w:t>
      </w:r>
      <w:proofErr w:type="spellStart"/>
      <w:r w:rsidRPr="009B56DA">
        <w:rPr>
          <w:rFonts w:ascii="Cambria" w:hAnsi="Cambria"/>
          <w:sz w:val="24"/>
          <w:szCs w:val="24"/>
        </w:rPr>
        <w:t>Kozarevac</w:t>
      </w:r>
      <w:proofErr w:type="spellEnd"/>
      <w:r w:rsidRPr="009B56DA">
        <w:rPr>
          <w:rFonts w:ascii="Cambria" w:hAnsi="Cambria"/>
          <w:sz w:val="24"/>
          <w:szCs w:val="24"/>
        </w:rPr>
        <w:t xml:space="preserve"> </w:t>
      </w:r>
      <w:r w:rsidR="00D167C6">
        <w:rPr>
          <w:rFonts w:ascii="Cambria" w:hAnsi="Cambria"/>
          <w:sz w:val="24"/>
          <w:szCs w:val="24"/>
        </w:rPr>
        <w:t>-</w:t>
      </w:r>
      <w:r w:rsidR="00D167C6" w:rsidRPr="00D167C6">
        <w:rPr>
          <w:rFonts w:ascii="Cambria" w:hAnsi="Cambria"/>
          <w:sz w:val="24"/>
          <w:szCs w:val="24"/>
        </w:rPr>
        <w:t xml:space="preserve"> </w:t>
      </w:r>
      <w:r w:rsidR="00D167C6">
        <w:rPr>
          <w:rFonts w:ascii="Cambria" w:hAnsi="Cambria"/>
          <w:sz w:val="24"/>
          <w:szCs w:val="24"/>
        </w:rPr>
        <w:t>nije pokrenuto</w:t>
      </w:r>
    </w:p>
    <w:p w14:paraId="4F0E7307" w14:textId="0C531852" w:rsidR="000A01C0" w:rsidRPr="00D167C6" w:rsidRDefault="000A01C0" w:rsidP="00D167C6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MO </w:t>
      </w:r>
      <w:proofErr w:type="spellStart"/>
      <w:r w:rsidRPr="009B56DA">
        <w:rPr>
          <w:rFonts w:ascii="Cambria" w:hAnsi="Cambria"/>
          <w:sz w:val="24"/>
          <w:szCs w:val="24"/>
        </w:rPr>
        <w:t>Prugovac</w:t>
      </w:r>
      <w:proofErr w:type="spellEnd"/>
      <w:r w:rsidRPr="009B56DA">
        <w:rPr>
          <w:rFonts w:ascii="Cambria" w:hAnsi="Cambria"/>
          <w:sz w:val="24"/>
          <w:szCs w:val="24"/>
        </w:rPr>
        <w:t xml:space="preserve"> </w:t>
      </w:r>
      <w:r w:rsidR="00D167C6">
        <w:rPr>
          <w:rFonts w:ascii="Cambria" w:hAnsi="Cambria"/>
          <w:sz w:val="24"/>
          <w:szCs w:val="24"/>
        </w:rPr>
        <w:t>-</w:t>
      </w:r>
      <w:r w:rsidR="00D167C6" w:rsidRPr="00D167C6">
        <w:rPr>
          <w:rFonts w:ascii="Cambria" w:hAnsi="Cambria"/>
          <w:sz w:val="24"/>
          <w:szCs w:val="24"/>
        </w:rPr>
        <w:t xml:space="preserve"> </w:t>
      </w:r>
      <w:r w:rsidR="00D167C6">
        <w:rPr>
          <w:rFonts w:ascii="Cambria" w:hAnsi="Cambria"/>
          <w:sz w:val="24"/>
          <w:szCs w:val="24"/>
        </w:rPr>
        <w:t>nije pokrenuto</w:t>
      </w:r>
    </w:p>
    <w:p w14:paraId="7CED35C0" w14:textId="50CE3532" w:rsidR="000A01C0" w:rsidRPr="009B56DA" w:rsidRDefault="000A01C0" w:rsidP="00077D08">
      <w:pPr>
        <w:spacing w:before="240"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U ovoj mjeri </w:t>
      </w:r>
      <w:r w:rsidR="00001F31" w:rsidRPr="009B56DA">
        <w:rPr>
          <w:rFonts w:ascii="Cambria" w:hAnsi="Cambria"/>
          <w:sz w:val="24"/>
          <w:szCs w:val="24"/>
        </w:rPr>
        <w:t>aktivnost</w:t>
      </w:r>
      <w:r w:rsidRPr="009B56DA">
        <w:rPr>
          <w:rFonts w:ascii="Cambria" w:hAnsi="Cambria"/>
          <w:sz w:val="24"/>
          <w:szCs w:val="24"/>
        </w:rPr>
        <w:t>i</w:t>
      </w:r>
      <w:r w:rsidR="00001F31" w:rsidRPr="009B56DA">
        <w:rPr>
          <w:rFonts w:ascii="Cambria" w:hAnsi="Cambria"/>
          <w:sz w:val="24"/>
          <w:szCs w:val="24"/>
        </w:rPr>
        <w:t xml:space="preserve"> se provod</w:t>
      </w:r>
      <w:r w:rsidRPr="009B56DA">
        <w:rPr>
          <w:rFonts w:ascii="Cambria" w:hAnsi="Cambria"/>
          <w:sz w:val="24"/>
          <w:szCs w:val="24"/>
        </w:rPr>
        <w:t>e</w:t>
      </w:r>
      <w:r w:rsidR="00001F31" w:rsidRPr="009B56DA">
        <w:rPr>
          <w:rFonts w:ascii="Cambria" w:hAnsi="Cambria"/>
          <w:sz w:val="24"/>
          <w:szCs w:val="24"/>
        </w:rPr>
        <w:t xml:space="preserve"> kontinuirano, a </w:t>
      </w:r>
      <w:r w:rsidR="00001F31" w:rsidRPr="009B56DA">
        <w:rPr>
          <w:rFonts w:ascii="Cambria" w:hAnsi="Cambria"/>
          <w:iCs/>
          <w:sz w:val="24"/>
          <w:szCs w:val="24"/>
        </w:rPr>
        <w:t>odnos</w:t>
      </w:r>
      <w:r w:rsidRPr="009B56DA">
        <w:rPr>
          <w:rFonts w:ascii="Cambria" w:hAnsi="Cambria"/>
          <w:iCs/>
          <w:sz w:val="24"/>
          <w:szCs w:val="24"/>
        </w:rPr>
        <w:t>e</w:t>
      </w:r>
      <w:r w:rsidR="00001F31" w:rsidRPr="009B56DA">
        <w:rPr>
          <w:rFonts w:ascii="Cambria" w:hAnsi="Cambria"/>
          <w:iCs/>
          <w:sz w:val="24"/>
          <w:szCs w:val="24"/>
        </w:rPr>
        <w:t xml:space="preserve"> se na plaće zaposlenika, ostale rashode za zaposlene, doprinose za plaće, naknade troškova zaposlenima, rashode za materijal i energiju, rashode za usluge telefona, grafičkih i tiskarskih usluga i ostalo, naknade troškova osobama izvan radnog vremena, ostale nespomenute rashode (reprezentacije), ostale financijske rashode (zatezne kamate i ostalo)</w:t>
      </w:r>
      <w:r w:rsidR="00A50007" w:rsidRPr="009B56DA">
        <w:rPr>
          <w:rFonts w:ascii="Cambria" w:hAnsi="Cambria"/>
          <w:iCs/>
          <w:sz w:val="24"/>
          <w:szCs w:val="24"/>
        </w:rPr>
        <w:t xml:space="preserve">, </w:t>
      </w:r>
      <w:r w:rsidRPr="009B56DA">
        <w:rPr>
          <w:rFonts w:ascii="Cambria" w:hAnsi="Cambria"/>
          <w:iCs/>
          <w:sz w:val="24"/>
          <w:szCs w:val="24"/>
        </w:rPr>
        <w:t xml:space="preserve">te </w:t>
      </w:r>
      <w:r w:rsidRPr="009B56DA">
        <w:rPr>
          <w:rFonts w:ascii="Cambria" w:hAnsi="Cambria"/>
          <w:sz w:val="24"/>
          <w:szCs w:val="24"/>
        </w:rPr>
        <w:t>r</w:t>
      </w:r>
      <w:r w:rsidR="00001F31" w:rsidRPr="009B56DA">
        <w:rPr>
          <w:rFonts w:ascii="Cambria" w:hAnsi="Cambria"/>
          <w:sz w:val="24"/>
          <w:szCs w:val="24"/>
        </w:rPr>
        <w:t xml:space="preserve">edovan rad predstavničkih i izvršnih tijela </w:t>
      </w:r>
      <w:r w:rsidRPr="009B56DA">
        <w:rPr>
          <w:rFonts w:ascii="Cambria" w:hAnsi="Cambria"/>
          <w:sz w:val="24"/>
          <w:szCs w:val="24"/>
        </w:rPr>
        <w:t>i mjesnih odbora.</w:t>
      </w:r>
    </w:p>
    <w:p w14:paraId="1CA55766" w14:textId="2E5A1D5C" w:rsidR="00C00893" w:rsidRPr="009B56DA" w:rsidRDefault="00C00893" w:rsidP="00077D08">
      <w:pPr>
        <w:jc w:val="both"/>
        <w:rPr>
          <w:rFonts w:ascii="Cambria" w:hAnsi="Cambria"/>
          <w:b/>
          <w:bCs/>
          <w:sz w:val="24"/>
          <w:szCs w:val="24"/>
        </w:rPr>
      </w:pPr>
      <w:r w:rsidRPr="009B56DA">
        <w:rPr>
          <w:rFonts w:ascii="Cambria" w:hAnsi="Cambria"/>
          <w:b/>
          <w:bCs/>
          <w:sz w:val="24"/>
          <w:szCs w:val="24"/>
        </w:rPr>
        <w:t>SC 5. ZDRAV, AKTIVAN I KVALITETAN ŽIVOT</w:t>
      </w:r>
    </w:p>
    <w:p w14:paraId="0E16991B" w14:textId="77777777" w:rsidR="00C00893" w:rsidRPr="009B56DA" w:rsidRDefault="00C00893" w:rsidP="00077D08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Zdravlje, zdravstvena zaštita, kvaliteta života starijih sugrađana, solidarnost s ranjivim društvenim skupinama ili osobama izloženima riziku od siromaštva nerazdvojne su sastavnice solidarnog i prosperitetnog društva. Briga o čovjeku, njegovanje ljudskih potencijala, stvaranje prilika za njihovo iskazivanje i razvoj neovisno o trenutnom ekonomskom statusu pojedinaca sastavni su dio vizije Hrvatske kao zemlje koja ulaže u ljude jer u ljudima vidi najvažniji potencijal za svladavanje izazova ovog desetljeća.</w:t>
      </w:r>
    </w:p>
    <w:p w14:paraId="13FC6B5E" w14:textId="0F111D1E" w:rsidR="00C00893" w:rsidRPr="009B56DA" w:rsidRDefault="00C00893" w:rsidP="00077D08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Provedbom mjera osigurava se dostojanstven život ciljanih i ugroženih skupina ljudi, socijalna solidarnost te se potiče društvena uključenost stanovništva. Mjere koje su se provodile tijekom izvještajnog razdoblja:</w:t>
      </w:r>
    </w:p>
    <w:p w14:paraId="03A0210E" w14:textId="77777777" w:rsidR="00BD4A52" w:rsidRDefault="00994FD1" w:rsidP="00BD4A52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 xml:space="preserve">Mjera </w:t>
      </w:r>
      <w:r w:rsidR="00D167C6" w:rsidRPr="00D63988">
        <w:rPr>
          <w:rFonts w:ascii="Cambria" w:hAnsi="Cambria"/>
          <w:sz w:val="24"/>
          <w:szCs w:val="24"/>
        </w:rPr>
        <w:t>7</w:t>
      </w:r>
      <w:r w:rsidRPr="00D63988">
        <w:rPr>
          <w:rFonts w:ascii="Cambria" w:hAnsi="Cambria"/>
          <w:sz w:val="24"/>
          <w:szCs w:val="24"/>
        </w:rPr>
        <w:t>. Socijalna skrb</w:t>
      </w:r>
      <w:r w:rsidR="00663D36" w:rsidRPr="00D63988">
        <w:rPr>
          <w:rFonts w:ascii="Cambria" w:hAnsi="Cambria"/>
          <w:sz w:val="24"/>
          <w:szCs w:val="24"/>
        </w:rPr>
        <w:t>(2.2.1. Poticanje demografske obnove i zadržavanje postojećeg stanovništva</w:t>
      </w:r>
      <w:r w:rsidR="00BD4A52" w:rsidRPr="00D63988">
        <w:rPr>
          <w:rFonts w:ascii="Cambria" w:hAnsi="Cambria"/>
          <w:sz w:val="24"/>
          <w:szCs w:val="24"/>
        </w:rPr>
        <w:t>,</w:t>
      </w:r>
      <w:r w:rsidR="00663D36" w:rsidRPr="00D63988">
        <w:rPr>
          <w:rFonts w:ascii="Cambria" w:hAnsi="Cambria"/>
          <w:sz w:val="24"/>
          <w:szCs w:val="24"/>
        </w:rPr>
        <w:t>2.4.4. Borba protiv siromaštva i socijalne isključenosti)</w:t>
      </w:r>
    </w:p>
    <w:p w14:paraId="7F5311AF" w14:textId="0FCE97BF" w:rsidR="00C254F9" w:rsidRPr="00BD4A52" w:rsidRDefault="00994FD1" w:rsidP="00BD4A52">
      <w:pPr>
        <w:pStyle w:val="Odlomakpopisa"/>
        <w:numPr>
          <w:ilvl w:val="0"/>
          <w:numId w:val="4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D4A52">
        <w:rPr>
          <w:rFonts w:ascii="Cambria" w:hAnsi="Cambria"/>
          <w:sz w:val="24"/>
          <w:szCs w:val="24"/>
        </w:rPr>
        <w:t xml:space="preserve">Pomoć obiteljima i kućanstvima </w:t>
      </w:r>
      <w:r w:rsidR="00C254F9" w:rsidRPr="00BD4A52">
        <w:rPr>
          <w:rFonts w:ascii="Cambria" w:hAnsi="Cambria"/>
          <w:sz w:val="24"/>
          <w:szCs w:val="24"/>
        </w:rPr>
        <w:t>– aktivnost se provodi kontinuirano i prema zahtjevima za dodjelom jednokratnih novčanih pomoći;</w:t>
      </w:r>
    </w:p>
    <w:p w14:paraId="1F18B860" w14:textId="6F2095AD" w:rsidR="00994FD1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Ostale naknade iz proračuna u naravi </w:t>
      </w:r>
      <w:r w:rsidR="00C254F9" w:rsidRPr="009B56DA">
        <w:rPr>
          <w:rFonts w:ascii="Cambria" w:hAnsi="Cambria"/>
          <w:sz w:val="24"/>
          <w:szCs w:val="24"/>
        </w:rPr>
        <w:t>– aktivnost se provodi prema planu,;</w:t>
      </w:r>
    </w:p>
    <w:p w14:paraId="1265FCAB" w14:textId="4327EA66" w:rsidR="00994FD1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Naknade za novorođenčad </w:t>
      </w:r>
      <w:r w:rsidR="00C254F9" w:rsidRPr="009B56DA">
        <w:rPr>
          <w:rFonts w:ascii="Cambria" w:hAnsi="Cambria"/>
          <w:sz w:val="24"/>
          <w:szCs w:val="24"/>
        </w:rPr>
        <w:t xml:space="preserve">– </w:t>
      </w:r>
      <w:r w:rsidR="002D457F" w:rsidRPr="009B56DA">
        <w:rPr>
          <w:rFonts w:ascii="Cambria" w:hAnsi="Cambria"/>
          <w:sz w:val="24"/>
          <w:szCs w:val="24"/>
        </w:rPr>
        <w:t>aktivnost</w:t>
      </w:r>
      <w:r w:rsidR="00C254F9" w:rsidRPr="009B56DA">
        <w:rPr>
          <w:rFonts w:ascii="Cambria" w:hAnsi="Cambria"/>
          <w:sz w:val="24"/>
          <w:szCs w:val="24"/>
        </w:rPr>
        <w:t xml:space="preserve"> se provodi prema planu, sukladno zahtjevima za isplatom jednokratnih pomoći za novorođeno dijete;</w:t>
      </w:r>
    </w:p>
    <w:p w14:paraId="6D9AD72A" w14:textId="21D0B4C2" w:rsidR="00994FD1" w:rsidRPr="009B56DA" w:rsidRDefault="00994FD1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Subvencije</w:t>
      </w:r>
      <w:r w:rsidR="00BD4A52">
        <w:rPr>
          <w:rFonts w:ascii="Cambria" w:hAnsi="Cambria"/>
          <w:sz w:val="24"/>
          <w:szCs w:val="24"/>
        </w:rPr>
        <w:t>-</w:t>
      </w:r>
      <w:r w:rsidRPr="009B56DA">
        <w:rPr>
          <w:rFonts w:ascii="Cambria" w:hAnsi="Cambria"/>
          <w:sz w:val="24"/>
          <w:szCs w:val="24"/>
        </w:rPr>
        <w:t xml:space="preserve"> </w:t>
      </w:r>
      <w:r w:rsidR="00BD4A52" w:rsidRPr="009B56DA">
        <w:rPr>
          <w:rFonts w:ascii="Cambria" w:hAnsi="Cambria"/>
          <w:sz w:val="24"/>
          <w:szCs w:val="24"/>
        </w:rPr>
        <w:t>aktivnost se provodi prema planu</w:t>
      </w:r>
      <w:r w:rsidR="00C254F9" w:rsidRPr="009B56DA">
        <w:rPr>
          <w:rFonts w:ascii="Cambria" w:hAnsi="Cambria"/>
          <w:sz w:val="24"/>
          <w:szCs w:val="24"/>
        </w:rPr>
        <w:t>;</w:t>
      </w:r>
    </w:p>
    <w:p w14:paraId="683D60CD" w14:textId="5B5EDF04" w:rsidR="00994FD1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color w:val="FF0000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lastRenderedPageBreak/>
        <w:t>Ostali rashodi</w:t>
      </w:r>
      <w:r w:rsidR="00BD4A52">
        <w:rPr>
          <w:rFonts w:ascii="Cambria" w:hAnsi="Cambria"/>
          <w:sz w:val="24"/>
          <w:szCs w:val="24"/>
        </w:rPr>
        <w:t>-</w:t>
      </w:r>
      <w:r w:rsidR="00BD4A52" w:rsidRPr="00BD4A52">
        <w:rPr>
          <w:rFonts w:ascii="Cambria" w:hAnsi="Cambria"/>
          <w:sz w:val="24"/>
          <w:szCs w:val="24"/>
        </w:rPr>
        <w:t xml:space="preserve"> </w:t>
      </w:r>
      <w:r w:rsidR="00BD4A52" w:rsidRPr="009B56DA">
        <w:rPr>
          <w:rFonts w:ascii="Cambria" w:hAnsi="Cambria"/>
          <w:sz w:val="24"/>
          <w:szCs w:val="24"/>
        </w:rPr>
        <w:t>aktivnost se provodi prema planu</w:t>
      </w:r>
      <w:r w:rsidR="00E82458" w:rsidRPr="009B56DA">
        <w:rPr>
          <w:rFonts w:ascii="Cambria" w:hAnsi="Cambria"/>
          <w:sz w:val="24"/>
          <w:szCs w:val="24"/>
        </w:rPr>
        <w:t>;</w:t>
      </w:r>
    </w:p>
    <w:p w14:paraId="15B78858" w14:textId="174F6B5E" w:rsidR="00994FD1" w:rsidRPr="009B56DA" w:rsidRDefault="00994FD1" w:rsidP="00077D08">
      <w:pPr>
        <w:pStyle w:val="Odlomakpopisa"/>
        <w:numPr>
          <w:ilvl w:val="0"/>
          <w:numId w:val="42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Pomoć starijim osobama – „</w:t>
      </w:r>
      <w:proofErr w:type="spellStart"/>
      <w:r w:rsidRPr="009B56DA">
        <w:rPr>
          <w:rFonts w:ascii="Cambria" w:hAnsi="Cambria"/>
          <w:sz w:val="24"/>
          <w:szCs w:val="24"/>
        </w:rPr>
        <w:t>Mariška</w:t>
      </w:r>
      <w:proofErr w:type="spellEnd"/>
      <w:r w:rsidRPr="009B56DA">
        <w:rPr>
          <w:rFonts w:ascii="Cambria" w:hAnsi="Cambria"/>
          <w:sz w:val="24"/>
          <w:szCs w:val="24"/>
        </w:rPr>
        <w:t xml:space="preserve">” </w:t>
      </w:r>
      <w:r w:rsidR="00BD4A52" w:rsidRPr="009B56DA">
        <w:rPr>
          <w:rFonts w:ascii="Cambria" w:hAnsi="Cambria"/>
          <w:sz w:val="24"/>
          <w:szCs w:val="24"/>
        </w:rPr>
        <w:t>aktivnost se provodi prema planu</w:t>
      </w:r>
      <w:r w:rsidR="00C254F9" w:rsidRPr="009B56DA">
        <w:rPr>
          <w:rFonts w:ascii="Cambria" w:hAnsi="Cambria"/>
          <w:sz w:val="24"/>
          <w:szCs w:val="24"/>
        </w:rPr>
        <w:t>;</w:t>
      </w:r>
    </w:p>
    <w:p w14:paraId="3CF652B7" w14:textId="6367D9EF" w:rsidR="00994FD1" w:rsidRPr="009B56DA" w:rsidRDefault="00994FD1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"Zaželi" - Program zapošljavanja žena </w:t>
      </w:r>
      <w:r w:rsidR="00C254F9" w:rsidRPr="009B56DA">
        <w:rPr>
          <w:rFonts w:ascii="Cambria" w:hAnsi="Cambria"/>
          <w:sz w:val="24"/>
          <w:szCs w:val="24"/>
        </w:rPr>
        <w:t xml:space="preserve">- za ovaj projekt </w:t>
      </w:r>
      <w:r w:rsidR="00BD4A52">
        <w:rPr>
          <w:rFonts w:ascii="Cambria" w:hAnsi="Cambria"/>
          <w:sz w:val="24"/>
          <w:szCs w:val="24"/>
        </w:rPr>
        <w:t>utrošena su sredstva</w:t>
      </w:r>
      <w:r w:rsidR="00C254F9" w:rsidRPr="009B56DA">
        <w:rPr>
          <w:rFonts w:ascii="Cambria" w:hAnsi="Cambria"/>
          <w:sz w:val="24"/>
          <w:szCs w:val="24"/>
        </w:rPr>
        <w:t>;</w:t>
      </w:r>
    </w:p>
    <w:p w14:paraId="50CFF98A" w14:textId="3BA76B36" w:rsidR="00994FD1" w:rsidRPr="009B56DA" w:rsidRDefault="00994FD1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Javni radovi </w:t>
      </w:r>
      <w:r w:rsidR="00C254F9" w:rsidRPr="009B56DA">
        <w:rPr>
          <w:rFonts w:ascii="Cambria" w:hAnsi="Cambria"/>
          <w:sz w:val="24"/>
          <w:szCs w:val="24"/>
        </w:rPr>
        <w:t xml:space="preserve">- </w:t>
      </w:r>
      <w:r w:rsidR="00BD4A52" w:rsidRPr="009B56DA">
        <w:rPr>
          <w:rFonts w:ascii="Cambria" w:hAnsi="Cambria"/>
          <w:sz w:val="24"/>
          <w:szCs w:val="24"/>
        </w:rPr>
        <w:t xml:space="preserve">za ovaj projekt </w:t>
      </w:r>
      <w:r w:rsidR="00BD4A52">
        <w:rPr>
          <w:rFonts w:ascii="Cambria" w:hAnsi="Cambria"/>
          <w:sz w:val="24"/>
          <w:szCs w:val="24"/>
        </w:rPr>
        <w:t>utrošena su sredstva</w:t>
      </w:r>
      <w:r w:rsidR="00C254F9" w:rsidRPr="009B56DA">
        <w:rPr>
          <w:rFonts w:ascii="Cambria" w:hAnsi="Cambria"/>
          <w:sz w:val="24"/>
          <w:szCs w:val="24"/>
        </w:rPr>
        <w:t>;</w:t>
      </w:r>
    </w:p>
    <w:p w14:paraId="55A512C6" w14:textId="1858EFE0" w:rsidR="00994FD1" w:rsidRPr="009B56DA" w:rsidRDefault="00994FD1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Pomoć za ogrjev </w:t>
      </w:r>
      <w:r w:rsidR="002D457F" w:rsidRPr="009B56DA">
        <w:rPr>
          <w:rFonts w:ascii="Cambria" w:hAnsi="Cambria"/>
          <w:sz w:val="24"/>
          <w:szCs w:val="24"/>
        </w:rPr>
        <w:t>–</w:t>
      </w:r>
      <w:r w:rsidR="00C254F9" w:rsidRPr="009B56DA">
        <w:rPr>
          <w:rFonts w:ascii="Cambria" w:hAnsi="Cambria"/>
          <w:sz w:val="24"/>
          <w:szCs w:val="24"/>
        </w:rPr>
        <w:t xml:space="preserve"> </w:t>
      </w:r>
      <w:r w:rsidR="00BD4A52" w:rsidRPr="009B56DA">
        <w:rPr>
          <w:rFonts w:ascii="Cambria" w:hAnsi="Cambria"/>
          <w:sz w:val="24"/>
          <w:szCs w:val="24"/>
        </w:rPr>
        <w:t xml:space="preserve">za ovaj projekt </w:t>
      </w:r>
      <w:r w:rsidR="00BD4A52">
        <w:rPr>
          <w:rFonts w:ascii="Cambria" w:hAnsi="Cambria"/>
          <w:sz w:val="24"/>
          <w:szCs w:val="24"/>
        </w:rPr>
        <w:t>utrošena su sredstva</w:t>
      </w:r>
      <w:r w:rsidR="002D457F" w:rsidRPr="009B56DA">
        <w:rPr>
          <w:rFonts w:ascii="Cambria" w:hAnsi="Cambria"/>
          <w:sz w:val="24"/>
          <w:szCs w:val="24"/>
        </w:rPr>
        <w:t xml:space="preserve"> </w:t>
      </w:r>
      <w:r w:rsidR="00C254F9" w:rsidRPr="009B56DA">
        <w:rPr>
          <w:rFonts w:ascii="Cambria" w:hAnsi="Cambria"/>
          <w:sz w:val="24"/>
          <w:szCs w:val="24"/>
        </w:rPr>
        <w:t>;</w:t>
      </w:r>
    </w:p>
    <w:p w14:paraId="38CE287F" w14:textId="6F2FE551" w:rsidR="00994FD1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Djelatnost Crvenog Križa </w:t>
      </w:r>
      <w:r w:rsidR="00C254F9" w:rsidRPr="009B56DA">
        <w:rPr>
          <w:rFonts w:ascii="Cambria" w:hAnsi="Cambria"/>
          <w:sz w:val="24"/>
          <w:szCs w:val="24"/>
        </w:rPr>
        <w:t xml:space="preserve">– </w:t>
      </w:r>
      <w:r w:rsidR="00BD4A52" w:rsidRPr="009B56DA">
        <w:rPr>
          <w:rFonts w:ascii="Cambria" w:hAnsi="Cambria"/>
          <w:sz w:val="24"/>
          <w:szCs w:val="24"/>
        </w:rPr>
        <w:t xml:space="preserve">za ovaj projekt </w:t>
      </w:r>
      <w:r w:rsidR="00BD4A52">
        <w:rPr>
          <w:rFonts w:ascii="Cambria" w:hAnsi="Cambria"/>
          <w:sz w:val="24"/>
          <w:szCs w:val="24"/>
        </w:rPr>
        <w:t>utrošena su sredstva</w:t>
      </w:r>
      <w:r w:rsidR="00C254F9" w:rsidRPr="009B56DA">
        <w:rPr>
          <w:rFonts w:ascii="Cambria" w:hAnsi="Cambria"/>
          <w:sz w:val="24"/>
          <w:szCs w:val="24"/>
        </w:rPr>
        <w:t>;</w:t>
      </w:r>
    </w:p>
    <w:p w14:paraId="57F45F8F" w14:textId="1B7D3469" w:rsidR="00994FD1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Pomoći studentima </w:t>
      </w:r>
      <w:r w:rsidR="00C254F9" w:rsidRPr="009B56DA">
        <w:rPr>
          <w:rFonts w:ascii="Cambria" w:hAnsi="Cambria"/>
          <w:sz w:val="24"/>
          <w:szCs w:val="24"/>
        </w:rPr>
        <w:t>– mjera se provodi kontinuirano,;</w:t>
      </w:r>
    </w:p>
    <w:p w14:paraId="5502DF78" w14:textId="2D506DD9" w:rsidR="00994FD1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Pomoći učenicima </w:t>
      </w:r>
      <w:r w:rsidR="009564B6" w:rsidRPr="009B56DA">
        <w:rPr>
          <w:rFonts w:ascii="Cambria" w:hAnsi="Cambria"/>
          <w:sz w:val="24"/>
          <w:szCs w:val="24"/>
        </w:rPr>
        <w:t>– aktivnost se provodi kontinuirano,;</w:t>
      </w:r>
    </w:p>
    <w:p w14:paraId="4525F498" w14:textId="2BD40B32" w:rsidR="00994FD1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Darovi - Sveti Nikola</w:t>
      </w:r>
      <w:r w:rsidR="009564B6" w:rsidRPr="009B56DA">
        <w:rPr>
          <w:rFonts w:ascii="Cambria" w:hAnsi="Cambria"/>
          <w:sz w:val="24"/>
          <w:szCs w:val="24"/>
        </w:rPr>
        <w:t xml:space="preserve"> – </w:t>
      </w:r>
      <w:r w:rsidR="00BD4A52" w:rsidRPr="009B56DA">
        <w:rPr>
          <w:rFonts w:ascii="Cambria" w:hAnsi="Cambria"/>
          <w:sz w:val="24"/>
          <w:szCs w:val="24"/>
        </w:rPr>
        <w:t xml:space="preserve">za ovaj projekt </w:t>
      </w:r>
      <w:r w:rsidR="00BD4A52">
        <w:rPr>
          <w:rFonts w:ascii="Cambria" w:hAnsi="Cambria"/>
          <w:sz w:val="24"/>
          <w:szCs w:val="24"/>
        </w:rPr>
        <w:t>utrošena su sredstva;</w:t>
      </w:r>
    </w:p>
    <w:p w14:paraId="2F015AD4" w14:textId="0953CE23" w:rsidR="00BD4A52" w:rsidRPr="00BD4A52" w:rsidRDefault="00BD4A52" w:rsidP="00BD4A52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D4A52">
        <w:rPr>
          <w:rFonts w:ascii="Cambria" w:hAnsi="Cambria"/>
          <w:sz w:val="24"/>
          <w:szCs w:val="24"/>
        </w:rPr>
        <w:t>Naknada za troškove stanovanja</w:t>
      </w:r>
      <w:r>
        <w:rPr>
          <w:rFonts w:ascii="Cambria" w:hAnsi="Cambria"/>
          <w:sz w:val="24"/>
          <w:szCs w:val="24"/>
        </w:rPr>
        <w:t>-nije pokrenuto;</w:t>
      </w:r>
    </w:p>
    <w:p w14:paraId="620646C6" w14:textId="050F54BD" w:rsidR="00BD4A52" w:rsidRPr="00BD4A52" w:rsidRDefault="00BD4A52" w:rsidP="00BD4A52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D4A52">
        <w:rPr>
          <w:rFonts w:ascii="Cambria" w:hAnsi="Cambria"/>
          <w:sz w:val="24"/>
          <w:szCs w:val="24"/>
        </w:rPr>
        <w:t xml:space="preserve">Jednokratne naknade </w:t>
      </w:r>
      <w:r w:rsidRPr="009B56DA">
        <w:rPr>
          <w:rFonts w:ascii="Cambria" w:hAnsi="Cambria"/>
          <w:sz w:val="24"/>
          <w:szCs w:val="24"/>
        </w:rPr>
        <w:t xml:space="preserve">za ovaj projekt </w:t>
      </w:r>
      <w:r>
        <w:rPr>
          <w:rFonts w:ascii="Cambria" w:hAnsi="Cambria"/>
          <w:sz w:val="24"/>
          <w:szCs w:val="24"/>
        </w:rPr>
        <w:t>utrošena su sredstva;</w:t>
      </w:r>
    </w:p>
    <w:p w14:paraId="15752F58" w14:textId="2F5C1335" w:rsidR="00BD4A52" w:rsidRPr="009B56DA" w:rsidRDefault="00BD4A52" w:rsidP="00BD4A52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D4A52">
        <w:rPr>
          <w:rFonts w:ascii="Cambria" w:hAnsi="Cambria"/>
          <w:sz w:val="24"/>
          <w:szCs w:val="24"/>
        </w:rPr>
        <w:t>Naknade za troškove pogreba</w:t>
      </w:r>
      <w:r>
        <w:rPr>
          <w:rFonts w:ascii="Cambria" w:hAnsi="Cambria"/>
          <w:sz w:val="24"/>
          <w:szCs w:val="24"/>
        </w:rPr>
        <w:t>-</w:t>
      </w:r>
      <w:r w:rsidRPr="00BD4A52">
        <w:rPr>
          <w:rFonts w:ascii="Cambria" w:hAnsi="Cambria"/>
          <w:sz w:val="24"/>
          <w:szCs w:val="24"/>
        </w:rPr>
        <w:t xml:space="preserve"> </w:t>
      </w:r>
      <w:r w:rsidRPr="009B56DA">
        <w:rPr>
          <w:rFonts w:ascii="Cambria" w:hAnsi="Cambria"/>
          <w:sz w:val="24"/>
          <w:szCs w:val="24"/>
        </w:rPr>
        <w:t xml:space="preserve">za ovaj projekt </w:t>
      </w:r>
      <w:r>
        <w:rPr>
          <w:rFonts w:ascii="Cambria" w:hAnsi="Cambria"/>
          <w:sz w:val="24"/>
          <w:szCs w:val="24"/>
        </w:rPr>
        <w:t>utrošena su sredstva.</w:t>
      </w:r>
    </w:p>
    <w:p w14:paraId="76619AF1" w14:textId="3203B1B1" w:rsidR="00C00893" w:rsidRPr="009B56DA" w:rsidRDefault="00C00893" w:rsidP="00077D08">
      <w:pPr>
        <w:jc w:val="both"/>
        <w:rPr>
          <w:rFonts w:ascii="Cambria" w:hAnsi="Cambria"/>
          <w:b/>
          <w:bCs/>
          <w:sz w:val="24"/>
          <w:szCs w:val="24"/>
        </w:rPr>
      </w:pPr>
      <w:r w:rsidRPr="009B56DA">
        <w:rPr>
          <w:rFonts w:ascii="Cambria" w:hAnsi="Cambria"/>
          <w:b/>
          <w:bCs/>
          <w:sz w:val="24"/>
          <w:szCs w:val="24"/>
        </w:rPr>
        <w:t>SC 7.</w:t>
      </w:r>
      <w:r w:rsidRPr="009B56DA">
        <w:rPr>
          <w:rFonts w:ascii="Cambria" w:hAnsi="Cambria"/>
          <w:sz w:val="24"/>
          <w:szCs w:val="24"/>
        </w:rPr>
        <w:t xml:space="preserve"> </w:t>
      </w:r>
      <w:r w:rsidRPr="009B56DA">
        <w:rPr>
          <w:rFonts w:ascii="Cambria" w:hAnsi="Cambria"/>
          <w:b/>
          <w:bCs/>
          <w:sz w:val="24"/>
          <w:szCs w:val="24"/>
        </w:rPr>
        <w:t>SIGURNOST ZA STABILAN RAZVOJ</w:t>
      </w:r>
    </w:p>
    <w:p w14:paraId="198217C6" w14:textId="4DE030D3" w:rsidR="00C00893" w:rsidRPr="009B56DA" w:rsidRDefault="00C00893" w:rsidP="00077D08">
      <w:pPr>
        <w:ind w:firstLine="70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Provedbom mjere osigurava se razvoj vatrogastva u Općini, unaprjeđuje sustav civilne zaštite te jača otpornost na rizike od katastrofa. Mjere koje su se provodile tijekom izvještajnog razdoblja:</w:t>
      </w:r>
    </w:p>
    <w:p w14:paraId="76DB181E" w14:textId="1299D062" w:rsidR="007F4BD5" w:rsidRPr="00D63988" w:rsidRDefault="007F4BD5" w:rsidP="00077D08">
      <w:pPr>
        <w:ind w:firstLine="708"/>
        <w:jc w:val="both"/>
        <w:rPr>
          <w:rFonts w:ascii="Cambria" w:hAnsi="Cambria"/>
          <w:iCs/>
          <w:sz w:val="24"/>
          <w:szCs w:val="24"/>
        </w:rPr>
      </w:pPr>
      <w:r w:rsidRPr="00D63988">
        <w:rPr>
          <w:rFonts w:ascii="Cambria" w:hAnsi="Cambria"/>
          <w:sz w:val="24"/>
          <w:szCs w:val="24"/>
        </w:rPr>
        <w:t xml:space="preserve">Mjera </w:t>
      </w:r>
      <w:r w:rsidR="00D63988" w:rsidRPr="00D63988">
        <w:rPr>
          <w:rFonts w:ascii="Cambria" w:hAnsi="Cambria"/>
          <w:sz w:val="24"/>
          <w:szCs w:val="24"/>
        </w:rPr>
        <w:t>6</w:t>
      </w:r>
      <w:r w:rsidRPr="00D63988">
        <w:rPr>
          <w:rFonts w:ascii="Cambria" w:hAnsi="Cambria"/>
          <w:sz w:val="24"/>
          <w:szCs w:val="24"/>
        </w:rPr>
        <w:t xml:space="preserve">. </w:t>
      </w:r>
      <w:r w:rsidRPr="00D63988">
        <w:rPr>
          <w:rFonts w:ascii="Cambria" w:hAnsi="Cambria"/>
          <w:iCs/>
          <w:sz w:val="24"/>
          <w:szCs w:val="24"/>
        </w:rPr>
        <w:t>Protupožarna i civilna zaštita</w:t>
      </w:r>
      <w:r w:rsidR="00D63988" w:rsidRPr="00D63988">
        <w:rPr>
          <w:rFonts w:ascii="Cambria" w:hAnsi="Cambria"/>
          <w:iCs/>
          <w:sz w:val="24"/>
          <w:szCs w:val="24"/>
        </w:rPr>
        <w:t>(3.7.1. Razvoj sustava civilne zaštite i poboljšanje sustava zaštite i spašavanja od velikih nesreća)</w:t>
      </w:r>
    </w:p>
    <w:p w14:paraId="51D9ED4A" w14:textId="35402E05" w:rsidR="00700128" w:rsidRPr="00D63988" w:rsidRDefault="00700128" w:rsidP="00077D08">
      <w:pPr>
        <w:pStyle w:val="Odlomakpopisa"/>
        <w:numPr>
          <w:ilvl w:val="0"/>
          <w:numId w:val="41"/>
        </w:numPr>
        <w:jc w:val="both"/>
        <w:rPr>
          <w:rFonts w:ascii="Cambria" w:hAnsi="Cambria"/>
          <w:iCs/>
          <w:sz w:val="24"/>
          <w:szCs w:val="24"/>
        </w:rPr>
      </w:pPr>
      <w:r w:rsidRPr="00D63988">
        <w:rPr>
          <w:rFonts w:ascii="Cambria" w:hAnsi="Cambria"/>
          <w:iCs/>
          <w:sz w:val="24"/>
          <w:szCs w:val="24"/>
        </w:rPr>
        <w:t>Djelatnost vatrogasnih postrojbi – aktivnost se provodi kontinuirano,</w:t>
      </w:r>
    </w:p>
    <w:p w14:paraId="30711E67" w14:textId="300C21B4" w:rsidR="00700128" w:rsidRPr="00D63988" w:rsidRDefault="00700128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D63988">
        <w:rPr>
          <w:rFonts w:ascii="Cambria" w:hAnsi="Cambria"/>
          <w:iCs/>
          <w:sz w:val="24"/>
          <w:szCs w:val="24"/>
        </w:rPr>
        <w:t xml:space="preserve">Civilna zaštita - </w:t>
      </w:r>
      <w:r w:rsidRPr="00D63988">
        <w:rPr>
          <w:rFonts w:ascii="Cambria" w:hAnsi="Cambria"/>
          <w:sz w:val="24"/>
          <w:szCs w:val="24"/>
        </w:rPr>
        <w:t xml:space="preserve">- </w:t>
      </w:r>
      <w:r w:rsidR="00D63988" w:rsidRPr="00D63988">
        <w:rPr>
          <w:rFonts w:ascii="Cambria" w:hAnsi="Cambria"/>
          <w:iCs/>
          <w:sz w:val="24"/>
          <w:szCs w:val="24"/>
        </w:rPr>
        <w:t>aktivnost se provodi kontinuirano</w:t>
      </w:r>
      <w:r w:rsidR="00D63988" w:rsidRPr="00D63988">
        <w:rPr>
          <w:rFonts w:ascii="Cambria" w:hAnsi="Cambria"/>
          <w:sz w:val="24"/>
          <w:szCs w:val="24"/>
        </w:rPr>
        <w:t>;</w:t>
      </w:r>
    </w:p>
    <w:p w14:paraId="141491E9" w14:textId="0F15FAEB" w:rsidR="003C305B" w:rsidRDefault="00700128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 xml:space="preserve">HGSS </w:t>
      </w:r>
      <w:r w:rsidR="002D457F" w:rsidRPr="009B56DA">
        <w:rPr>
          <w:rFonts w:ascii="Cambria" w:hAnsi="Cambria"/>
          <w:iCs/>
          <w:sz w:val="24"/>
          <w:szCs w:val="24"/>
        </w:rPr>
        <w:t>–</w:t>
      </w:r>
      <w:r w:rsidRPr="009B56DA">
        <w:rPr>
          <w:rFonts w:ascii="Cambria" w:hAnsi="Cambria"/>
          <w:iCs/>
          <w:sz w:val="24"/>
          <w:szCs w:val="24"/>
        </w:rPr>
        <w:t xml:space="preserve"> </w:t>
      </w:r>
      <w:r w:rsidR="00D63988">
        <w:rPr>
          <w:rFonts w:ascii="Cambria" w:hAnsi="Cambria"/>
          <w:sz w:val="24"/>
          <w:szCs w:val="24"/>
        </w:rPr>
        <w:t>nije pokrenuto</w:t>
      </w:r>
      <w:r w:rsidRPr="009B56DA">
        <w:rPr>
          <w:rFonts w:ascii="Cambria" w:hAnsi="Cambria"/>
          <w:sz w:val="24"/>
          <w:szCs w:val="24"/>
        </w:rPr>
        <w:t>.</w:t>
      </w:r>
    </w:p>
    <w:p w14:paraId="0AB3F2FF" w14:textId="77777777" w:rsidR="00924185" w:rsidRDefault="00924185" w:rsidP="00924185">
      <w:pPr>
        <w:pStyle w:val="Odlomakpopisa"/>
        <w:ind w:left="1428"/>
        <w:jc w:val="both"/>
        <w:rPr>
          <w:rFonts w:ascii="Cambria" w:hAnsi="Cambria"/>
          <w:sz w:val="24"/>
          <w:szCs w:val="24"/>
        </w:rPr>
      </w:pPr>
    </w:p>
    <w:p w14:paraId="5D304C52" w14:textId="77777777" w:rsidR="00924185" w:rsidRDefault="00924185" w:rsidP="00924185">
      <w:pPr>
        <w:pStyle w:val="Odlomakpopisa"/>
        <w:ind w:left="1428"/>
        <w:jc w:val="both"/>
        <w:rPr>
          <w:rFonts w:ascii="Cambria" w:hAnsi="Cambria"/>
          <w:sz w:val="24"/>
          <w:szCs w:val="24"/>
        </w:rPr>
      </w:pPr>
    </w:p>
    <w:p w14:paraId="3A5A1D4B" w14:textId="58B7D230" w:rsidR="00924185" w:rsidRDefault="00924185" w:rsidP="00924185">
      <w:pPr>
        <w:pStyle w:val="Odlomakpopisa"/>
        <w:ind w:left="142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OPĆINA KLOŠTAR PODRAVSKI</w:t>
      </w:r>
    </w:p>
    <w:p w14:paraId="7898A85D" w14:textId="4B0DB525" w:rsidR="00924185" w:rsidRDefault="00924185" w:rsidP="00924185">
      <w:pPr>
        <w:pStyle w:val="Odlomakpopisa"/>
        <w:ind w:left="142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OPĆINSKI NAČELNIK</w:t>
      </w:r>
    </w:p>
    <w:p w14:paraId="320C776A" w14:textId="77777777" w:rsidR="00924185" w:rsidRDefault="00924185" w:rsidP="00924185">
      <w:pPr>
        <w:ind w:firstLine="708"/>
        <w:jc w:val="both"/>
        <w:rPr>
          <w:rFonts w:ascii="Cambria" w:hAnsi="Cambria"/>
          <w:sz w:val="24"/>
          <w:szCs w:val="24"/>
        </w:rPr>
      </w:pPr>
    </w:p>
    <w:p w14:paraId="234DFA7F" w14:textId="77777777" w:rsidR="00924185" w:rsidRDefault="00924185" w:rsidP="00924185">
      <w:pPr>
        <w:jc w:val="both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>KLASA:022-05/21-01/08</w:t>
      </w:r>
    </w:p>
    <w:p w14:paraId="018F9D94" w14:textId="0E3D7448" w:rsidR="00924185" w:rsidRDefault="00924185" w:rsidP="00924185">
      <w:pPr>
        <w:pStyle w:val="t-9-8-bez-uvl"/>
        <w:spacing w:before="0" w:beforeAutospacing="0" w:after="0" w:afterAutospacing="0" w:line="276" w:lineRule="auto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>URBROJ:2137-16-01/01-24-</w:t>
      </w:r>
      <w:r>
        <w:rPr>
          <w:rFonts w:ascii="Cambria" w:hAnsi="Cambria"/>
          <w:lang w:eastAsia="sl-SI"/>
        </w:rPr>
        <w:t>10</w:t>
      </w:r>
    </w:p>
    <w:p w14:paraId="7D9CD628" w14:textId="34228D6D" w:rsidR="00924185" w:rsidRDefault="00924185" w:rsidP="00924185">
      <w:pPr>
        <w:pStyle w:val="t-9-8-bez-uvl"/>
        <w:spacing w:before="0" w:beforeAutospacing="0" w:after="0" w:afterAutospacing="0" w:line="276" w:lineRule="auto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 xml:space="preserve">Kloštar Podravski, </w:t>
      </w:r>
      <w:r>
        <w:rPr>
          <w:rFonts w:ascii="Cambria" w:hAnsi="Cambria"/>
          <w:lang w:eastAsia="sl-SI"/>
        </w:rPr>
        <w:t>09</w:t>
      </w:r>
      <w:r>
        <w:rPr>
          <w:rFonts w:ascii="Cambria" w:hAnsi="Cambria"/>
          <w:lang w:eastAsia="sl-SI"/>
        </w:rPr>
        <w:t xml:space="preserve">. </w:t>
      </w:r>
      <w:r>
        <w:rPr>
          <w:rFonts w:ascii="Cambria" w:hAnsi="Cambria"/>
          <w:lang w:eastAsia="sl-SI"/>
        </w:rPr>
        <w:t>veljače</w:t>
      </w:r>
      <w:r>
        <w:rPr>
          <w:rFonts w:ascii="Cambria" w:hAnsi="Cambria"/>
          <w:lang w:eastAsia="sl-SI"/>
        </w:rPr>
        <w:t xml:space="preserve"> 2024.</w:t>
      </w:r>
    </w:p>
    <w:p w14:paraId="7EFD1956" w14:textId="77777777" w:rsidR="00924185" w:rsidRDefault="00924185" w:rsidP="00924185">
      <w:pPr>
        <w:pStyle w:val="Odlomakpopisa"/>
        <w:ind w:left="1428"/>
        <w:jc w:val="both"/>
        <w:rPr>
          <w:rFonts w:ascii="Cambria" w:hAnsi="Cambria"/>
          <w:sz w:val="24"/>
          <w:szCs w:val="24"/>
        </w:rPr>
      </w:pPr>
    </w:p>
    <w:p w14:paraId="62570687" w14:textId="3C255D42" w:rsidR="00924185" w:rsidRDefault="00924185" w:rsidP="00924185">
      <w:pPr>
        <w:pStyle w:val="Odlomakpopisa"/>
        <w:ind w:left="142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Općinski načelnik:</w:t>
      </w:r>
    </w:p>
    <w:p w14:paraId="00E11B1E" w14:textId="3AC5FCCD" w:rsidR="00924185" w:rsidRPr="009B56DA" w:rsidRDefault="00924185" w:rsidP="00924185">
      <w:pPr>
        <w:pStyle w:val="Odlomakpopisa"/>
        <w:ind w:left="142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Siniša Pavlović</w:t>
      </w:r>
    </w:p>
    <w:sectPr w:rsidR="00924185" w:rsidRPr="009B56DA" w:rsidSect="005D618C"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155E" w14:textId="77777777" w:rsidR="005D618C" w:rsidRDefault="005D618C" w:rsidP="002433F8">
      <w:pPr>
        <w:spacing w:after="0" w:line="240" w:lineRule="auto"/>
      </w:pPr>
      <w:r>
        <w:separator/>
      </w:r>
    </w:p>
  </w:endnote>
  <w:endnote w:type="continuationSeparator" w:id="0">
    <w:p w14:paraId="788B2792" w14:textId="77777777" w:rsidR="005D618C" w:rsidRDefault="005D618C" w:rsidP="0024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433754"/>
      <w:docPartObj>
        <w:docPartGallery w:val="Page Numbers (Bottom of Page)"/>
        <w:docPartUnique/>
      </w:docPartObj>
    </w:sdtPr>
    <w:sdtContent>
      <w:p w14:paraId="3BEE021A" w14:textId="4FB0996F" w:rsidR="004461A5" w:rsidRDefault="004461A5" w:rsidP="0017016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970C" w14:textId="77777777" w:rsidR="005D618C" w:rsidRDefault="005D618C" w:rsidP="002433F8">
      <w:pPr>
        <w:spacing w:after="0" w:line="240" w:lineRule="auto"/>
      </w:pPr>
      <w:r>
        <w:separator/>
      </w:r>
    </w:p>
  </w:footnote>
  <w:footnote w:type="continuationSeparator" w:id="0">
    <w:p w14:paraId="64C37375" w14:textId="77777777" w:rsidR="005D618C" w:rsidRDefault="005D618C" w:rsidP="0024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A2B64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3A080F"/>
    <w:multiLevelType w:val="hybridMultilevel"/>
    <w:tmpl w:val="8C4E30A8"/>
    <w:lvl w:ilvl="0" w:tplc="69E04EB8">
      <w:numFmt w:val="bullet"/>
      <w:lvlText w:val="-"/>
      <w:lvlJc w:val="left"/>
      <w:pPr>
        <w:ind w:left="1428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8399E"/>
    <w:multiLevelType w:val="hybridMultilevel"/>
    <w:tmpl w:val="2CDEB406"/>
    <w:lvl w:ilvl="0" w:tplc="69E04EB8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C91CF7"/>
    <w:multiLevelType w:val="hybridMultilevel"/>
    <w:tmpl w:val="CECE5788"/>
    <w:lvl w:ilvl="0" w:tplc="69E04EB8"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6B16AED"/>
    <w:multiLevelType w:val="hybridMultilevel"/>
    <w:tmpl w:val="C7242EF2"/>
    <w:lvl w:ilvl="0" w:tplc="69E04EB8">
      <w:numFmt w:val="bullet"/>
      <w:lvlText w:val="-"/>
      <w:lvlJc w:val="left"/>
      <w:pPr>
        <w:ind w:left="1428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0749A0"/>
    <w:multiLevelType w:val="hybridMultilevel"/>
    <w:tmpl w:val="321852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8125F"/>
    <w:multiLevelType w:val="hybridMultilevel"/>
    <w:tmpl w:val="DE921C6A"/>
    <w:lvl w:ilvl="0" w:tplc="69E04EB8">
      <w:numFmt w:val="bullet"/>
      <w:lvlText w:val="-"/>
      <w:lvlJc w:val="left"/>
      <w:pPr>
        <w:ind w:left="1995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8221EB9"/>
    <w:multiLevelType w:val="hybridMultilevel"/>
    <w:tmpl w:val="5F90A24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8B128F5"/>
    <w:multiLevelType w:val="hybridMultilevel"/>
    <w:tmpl w:val="ECCA7F3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AD36EA"/>
    <w:multiLevelType w:val="hybridMultilevel"/>
    <w:tmpl w:val="CDEA49E8"/>
    <w:lvl w:ilvl="0" w:tplc="F1CA918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02C138A"/>
    <w:multiLevelType w:val="hybridMultilevel"/>
    <w:tmpl w:val="A9D83D0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D12EA2"/>
    <w:multiLevelType w:val="hybridMultilevel"/>
    <w:tmpl w:val="8AE28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466EF"/>
    <w:multiLevelType w:val="multilevel"/>
    <w:tmpl w:val="8C5E6C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9905F5C"/>
    <w:multiLevelType w:val="hybridMultilevel"/>
    <w:tmpl w:val="55F87B70"/>
    <w:lvl w:ilvl="0" w:tplc="C89201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47EA0"/>
    <w:multiLevelType w:val="hybridMultilevel"/>
    <w:tmpl w:val="2D5452A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6270BF"/>
    <w:multiLevelType w:val="hybridMultilevel"/>
    <w:tmpl w:val="B5CCFEBC"/>
    <w:lvl w:ilvl="0" w:tplc="C068D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312AAF"/>
    <w:multiLevelType w:val="hybridMultilevel"/>
    <w:tmpl w:val="69DEC13C"/>
    <w:lvl w:ilvl="0" w:tplc="69E04EB8">
      <w:numFmt w:val="bullet"/>
      <w:lvlText w:val="-"/>
      <w:lvlJc w:val="left"/>
      <w:pPr>
        <w:ind w:left="1428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B993F28"/>
    <w:multiLevelType w:val="hybridMultilevel"/>
    <w:tmpl w:val="40845624"/>
    <w:lvl w:ilvl="0" w:tplc="69E04EB8">
      <w:numFmt w:val="bullet"/>
      <w:lvlText w:val="-"/>
      <w:lvlJc w:val="left"/>
      <w:pPr>
        <w:ind w:left="1428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E38589B"/>
    <w:multiLevelType w:val="hybridMultilevel"/>
    <w:tmpl w:val="F19236D6"/>
    <w:lvl w:ilvl="0" w:tplc="F1CA918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5012013"/>
    <w:multiLevelType w:val="hybridMultilevel"/>
    <w:tmpl w:val="732E29B2"/>
    <w:lvl w:ilvl="0" w:tplc="F1CA918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AC2A10"/>
    <w:multiLevelType w:val="hybridMultilevel"/>
    <w:tmpl w:val="E55A371E"/>
    <w:lvl w:ilvl="0" w:tplc="F1CA918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551FC4"/>
    <w:multiLevelType w:val="hybridMultilevel"/>
    <w:tmpl w:val="F754088C"/>
    <w:lvl w:ilvl="0" w:tplc="F1CA9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D17D4"/>
    <w:multiLevelType w:val="hybridMultilevel"/>
    <w:tmpl w:val="A5B6BF5E"/>
    <w:lvl w:ilvl="0" w:tplc="69E04EB8"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9865646"/>
    <w:multiLevelType w:val="hybridMultilevel"/>
    <w:tmpl w:val="1F905374"/>
    <w:lvl w:ilvl="0" w:tplc="69E04EB8">
      <w:numFmt w:val="bullet"/>
      <w:lvlText w:val="-"/>
      <w:lvlJc w:val="left"/>
      <w:pPr>
        <w:ind w:left="1428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8A76AF"/>
    <w:multiLevelType w:val="hybridMultilevel"/>
    <w:tmpl w:val="C29EA0C6"/>
    <w:lvl w:ilvl="0" w:tplc="FC840B02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A4503F4"/>
    <w:multiLevelType w:val="hybridMultilevel"/>
    <w:tmpl w:val="C8F63C44"/>
    <w:lvl w:ilvl="0" w:tplc="F1CA918A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B0333D"/>
    <w:multiLevelType w:val="hybridMultilevel"/>
    <w:tmpl w:val="D52C8B62"/>
    <w:lvl w:ilvl="0" w:tplc="F1CA918A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A3223F"/>
    <w:multiLevelType w:val="hybridMultilevel"/>
    <w:tmpl w:val="E8780AC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976984"/>
    <w:multiLevelType w:val="hybridMultilevel"/>
    <w:tmpl w:val="AF806D82"/>
    <w:lvl w:ilvl="0" w:tplc="69C4F2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45C09"/>
    <w:multiLevelType w:val="hybridMultilevel"/>
    <w:tmpl w:val="FA74F16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1F0371"/>
    <w:multiLevelType w:val="hybridMultilevel"/>
    <w:tmpl w:val="F65267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51343"/>
    <w:multiLevelType w:val="hybridMultilevel"/>
    <w:tmpl w:val="EB64E2E8"/>
    <w:lvl w:ilvl="0" w:tplc="0D42EE48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52FB9"/>
    <w:multiLevelType w:val="hybridMultilevel"/>
    <w:tmpl w:val="07FCB8BC"/>
    <w:lvl w:ilvl="0" w:tplc="7DCECB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9CD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3409D1"/>
    <w:multiLevelType w:val="hybridMultilevel"/>
    <w:tmpl w:val="ADD689E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BD2F21"/>
    <w:multiLevelType w:val="hybridMultilevel"/>
    <w:tmpl w:val="C57836A4"/>
    <w:lvl w:ilvl="0" w:tplc="4D4CB6E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34209A"/>
    <w:multiLevelType w:val="hybridMultilevel"/>
    <w:tmpl w:val="B38C8BE8"/>
    <w:lvl w:ilvl="0" w:tplc="69E04EB8">
      <w:numFmt w:val="bullet"/>
      <w:lvlText w:val="-"/>
      <w:lvlJc w:val="left"/>
      <w:pPr>
        <w:ind w:left="1428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2E91C05"/>
    <w:multiLevelType w:val="hybridMultilevel"/>
    <w:tmpl w:val="53987780"/>
    <w:lvl w:ilvl="0" w:tplc="FFFFFFFF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FF44BF"/>
    <w:multiLevelType w:val="hybridMultilevel"/>
    <w:tmpl w:val="3C7A80FE"/>
    <w:lvl w:ilvl="0" w:tplc="F1CA918A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451FA0"/>
    <w:multiLevelType w:val="hybridMultilevel"/>
    <w:tmpl w:val="DF487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B5744"/>
    <w:multiLevelType w:val="hybridMultilevel"/>
    <w:tmpl w:val="45682BD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AC11161"/>
    <w:multiLevelType w:val="hybridMultilevel"/>
    <w:tmpl w:val="301C06D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2D5864"/>
    <w:multiLevelType w:val="hybridMultilevel"/>
    <w:tmpl w:val="C0E80616"/>
    <w:lvl w:ilvl="0" w:tplc="AA6A23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77C28"/>
    <w:multiLevelType w:val="hybridMultilevel"/>
    <w:tmpl w:val="CB84263A"/>
    <w:lvl w:ilvl="0" w:tplc="F1CA918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FDB5A1E"/>
    <w:multiLevelType w:val="hybridMultilevel"/>
    <w:tmpl w:val="086099C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04157370">
    <w:abstractNumId w:val="43"/>
  </w:num>
  <w:num w:numId="2" w16cid:durableId="794180275">
    <w:abstractNumId w:val="8"/>
  </w:num>
  <w:num w:numId="3" w16cid:durableId="389698323">
    <w:abstractNumId w:val="13"/>
  </w:num>
  <w:num w:numId="4" w16cid:durableId="805466859">
    <w:abstractNumId w:val="36"/>
  </w:num>
  <w:num w:numId="5" w16cid:durableId="1433889648">
    <w:abstractNumId w:val="22"/>
  </w:num>
  <w:num w:numId="6" w16cid:durableId="1188253724">
    <w:abstractNumId w:val="25"/>
  </w:num>
  <w:num w:numId="7" w16cid:durableId="1159737312">
    <w:abstractNumId w:val="16"/>
  </w:num>
  <w:num w:numId="8" w16cid:durableId="265234933">
    <w:abstractNumId w:val="38"/>
  </w:num>
  <w:num w:numId="9" w16cid:durableId="235021503">
    <w:abstractNumId w:val="34"/>
  </w:num>
  <w:num w:numId="10" w16cid:durableId="397634481">
    <w:abstractNumId w:val="0"/>
  </w:num>
  <w:num w:numId="11" w16cid:durableId="1416366365">
    <w:abstractNumId w:val="31"/>
  </w:num>
  <w:num w:numId="12" w16cid:durableId="1838500396">
    <w:abstractNumId w:val="6"/>
  </w:num>
  <w:num w:numId="13" w16cid:durableId="1771196917">
    <w:abstractNumId w:val="11"/>
  </w:num>
  <w:num w:numId="14" w16cid:durableId="1794053688">
    <w:abstractNumId w:val="15"/>
  </w:num>
  <w:num w:numId="15" w16cid:durableId="679937361">
    <w:abstractNumId w:val="12"/>
  </w:num>
  <w:num w:numId="16" w16cid:durableId="814182060">
    <w:abstractNumId w:val="32"/>
  </w:num>
  <w:num w:numId="17" w16cid:durableId="1217009299">
    <w:abstractNumId w:val="33"/>
  </w:num>
  <w:num w:numId="18" w16cid:durableId="59638519">
    <w:abstractNumId w:val="14"/>
  </w:num>
  <w:num w:numId="19" w16cid:durableId="1600797731">
    <w:abstractNumId w:val="1"/>
  </w:num>
  <w:num w:numId="20" w16cid:durableId="1104375431">
    <w:abstractNumId w:val="29"/>
  </w:num>
  <w:num w:numId="21" w16cid:durableId="426540756">
    <w:abstractNumId w:val="28"/>
  </w:num>
  <w:num w:numId="22" w16cid:durableId="1784302034">
    <w:abstractNumId w:val="42"/>
  </w:num>
  <w:num w:numId="23" w16cid:durableId="1422600754">
    <w:abstractNumId w:val="9"/>
  </w:num>
  <w:num w:numId="24" w16cid:durableId="72512560">
    <w:abstractNumId w:val="35"/>
  </w:num>
  <w:num w:numId="25" w16cid:durableId="935867292">
    <w:abstractNumId w:val="30"/>
  </w:num>
  <w:num w:numId="26" w16cid:durableId="487792991">
    <w:abstractNumId w:val="41"/>
  </w:num>
  <w:num w:numId="27" w16cid:durableId="2084714006">
    <w:abstractNumId w:val="45"/>
  </w:num>
  <w:num w:numId="28" w16cid:durableId="397481070">
    <w:abstractNumId w:val="40"/>
  </w:num>
  <w:num w:numId="29" w16cid:durableId="1799839261">
    <w:abstractNumId w:val="26"/>
  </w:num>
  <w:num w:numId="30" w16cid:durableId="1450395071">
    <w:abstractNumId w:val="39"/>
  </w:num>
  <w:num w:numId="31" w16cid:durableId="527724007">
    <w:abstractNumId w:val="10"/>
  </w:num>
  <w:num w:numId="32" w16cid:durableId="1882665488">
    <w:abstractNumId w:val="27"/>
  </w:num>
  <w:num w:numId="33" w16cid:durableId="1331330240">
    <w:abstractNumId w:val="20"/>
  </w:num>
  <w:num w:numId="34" w16cid:durableId="1095983405">
    <w:abstractNumId w:val="21"/>
  </w:num>
  <w:num w:numId="35" w16cid:durableId="49768008">
    <w:abstractNumId w:val="19"/>
  </w:num>
  <w:num w:numId="36" w16cid:durableId="167328230">
    <w:abstractNumId w:val="44"/>
  </w:num>
  <w:num w:numId="37" w16cid:durableId="1648124804">
    <w:abstractNumId w:val="3"/>
  </w:num>
  <w:num w:numId="38" w16cid:durableId="2080587666">
    <w:abstractNumId w:val="5"/>
  </w:num>
  <w:num w:numId="39" w16cid:durableId="685710560">
    <w:abstractNumId w:val="2"/>
  </w:num>
  <w:num w:numId="40" w16cid:durableId="349113695">
    <w:abstractNumId w:val="17"/>
  </w:num>
  <w:num w:numId="41" w16cid:durableId="1188905128">
    <w:abstractNumId w:val="18"/>
  </w:num>
  <w:num w:numId="42" w16cid:durableId="1006790401">
    <w:abstractNumId w:val="37"/>
  </w:num>
  <w:num w:numId="43" w16cid:durableId="685324104">
    <w:abstractNumId w:val="7"/>
  </w:num>
  <w:num w:numId="44" w16cid:durableId="272984389">
    <w:abstractNumId w:val="23"/>
  </w:num>
  <w:num w:numId="45" w16cid:durableId="866069046">
    <w:abstractNumId w:val="4"/>
  </w:num>
  <w:num w:numId="46" w16cid:durableId="15111411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A9"/>
    <w:rsid w:val="000004AA"/>
    <w:rsid w:val="00001F31"/>
    <w:rsid w:val="00007624"/>
    <w:rsid w:val="0003623D"/>
    <w:rsid w:val="0004542F"/>
    <w:rsid w:val="0005080D"/>
    <w:rsid w:val="00055303"/>
    <w:rsid w:val="000562A6"/>
    <w:rsid w:val="00060885"/>
    <w:rsid w:val="00060C92"/>
    <w:rsid w:val="00060D2F"/>
    <w:rsid w:val="000620B8"/>
    <w:rsid w:val="00062CD7"/>
    <w:rsid w:val="0006678B"/>
    <w:rsid w:val="00077D08"/>
    <w:rsid w:val="00080458"/>
    <w:rsid w:val="000A01C0"/>
    <w:rsid w:val="000A2EC5"/>
    <w:rsid w:val="000A5A3E"/>
    <w:rsid w:val="000B04CE"/>
    <w:rsid w:val="000E1A65"/>
    <w:rsid w:val="000F0C37"/>
    <w:rsid w:val="000F2302"/>
    <w:rsid w:val="0010051E"/>
    <w:rsid w:val="001014B7"/>
    <w:rsid w:val="00111DD7"/>
    <w:rsid w:val="00113680"/>
    <w:rsid w:val="00113D49"/>
    <w:rsid w:val="001158BA"/>
    <w:rsid w:val="00115B3D"/>
    <w:rsid w:val="00116D6B"/>
    <w:rsid w:val="00135ACD"/>
    <w:rsid w:val="00140F1B"/>
    <w:rsid w:val="00142425"/>
    <w:rsid w:val="00153D28"/>
    <w:rsid w:val="001614B7"/>
    <w:rsid w:val="00167F56"/>
    <w:rsid w:val="00170160"/>
    <w:rsid w:val="001921B8"/>
    <w:rsid w:val="00192E69"/>
    <w:rsid w:val="00195C54"/>
    <w:rsid w:val="001A565A"/>
    <w:rsid w:val="001B61E2"/>
    <w:rsid w:val="001C0A54"/>
    <w:rsid w:val="001C5D96"/>
    <w:rsid w:val="001C7477"/>
    <w:rsid w:val="001D12C9"/>
    <w:rsid w:val="001D177A"/>
    <w:rsid w:val="001D4993"/>
    <w:rsid w:val="001E5093"/>
    <w:rsid w:val="001F0CFB"/>
    <w:rsid w:val="002038F5"/>
    <w:rsid w:val="00204B60"/>
    <w:rsid w:val="00205F4C"/>
    <w:rsid w:val="00221006"/>
    <w:rsid w:val="0022355E"/>
    <w:rsid w:val="002342D0"/>
    <w:rsid w:val="002433F8"/>
    <w:rsid w:val="00251114"/>
    <w:rsid w:val="0025165A"/>
    <w:rsid w:val="00254AF4"/>
    <w:rsid w:val="002604C5"/>
    <w:rsid w:val="002611D1"/>
    <w:rsid w:val="00265264"/>
    <w:rsid w:val="002663E2"/>
    <w:rsid w:val="00276091"/>
    <w:rsid w:val="00295D6C"/>
    <w:rsid w:val="002965C8"/>
    <w:rsid w:val="002D0492"/>
    <w:rsid w:val="002D457F"/>
    <w:rsid w:val="002D7F29"/>
    <w:rsid w:val="002E15BF"/>
    <w:rsid w:val="002F1B60"/>
    <w:rsid w:val="002F436C"/>
    <w:rsid w:val="002F684E"/>
    <w:rsid w:val="00301808"/>
    <w:rsid w:val="00305D27"/>
    <w:rsid w:val="00307D29"/>
    <w:rsid w:val="00312D6A"/>
    <w:rsid w:val="00316E03"/>
    <w:rsid w:val="003214EE"/>
    <w:rsid w:val="003244BB"/>
    <w:rsid w:val="003300B4"/>
    <w:rsid w:val="00330824"/>
    <w:rsid w:val="003378F9"/>
    <w:rsid w:val="00342908"/>
    <w:rsid w:val="00342962"/>
    <w:rsid w:val="00347552"/>
    <w:rsid w:val="0035152A"/>
    <w:rsid w:val="00383644"/>
    <w:rsid w:val="00387813"/>
    <w:rsid w:val="00387AF8"/>
    <w:rsid w:val="003974FE"/>
    <w:rsid w:val="003C305B"/>
    <w:rsid w:val="003D0ACA"/>
    <w:rsid w:val="003D452A"/>
    <w:rsid w:val="003D50FB"/>
    <w:rsid w:val="003D56E1"/>
    <w:rsid w:val="003E2C72"/>
    <w:rsid w:val="003F13EB"/>
    <w:rsid w:val="003F5D9E"/>
    <w:rsid w:val="003F5F91"/>
    <w:rsid w:val="003F5F95"/>
    <w:rsid w:val="00400557"/>
    <w:rsid w:val="00400AAC"/>
    <w:rsid w:val="00400DA5"/>
    <w:rsid w:val="00406965"/>
    <w:rsid w:val="00406DEC"/>
    <w:rsid w:val="004073CD"/>
    <w:rsid w:val="0042140D"/>
    <w:rsid w:val="00427CA4"/>
    <w:rsid w:val="00430DC3"/>
    <w:rsid w:val="004338F6"/>
    <w:rsid w:val="004367F6"/>
    <w:rsid w:val="004461A5"/>
    <w:rsid w:val="004467BA"/>
    <w:rsid w:val="00454233"/>
    <w:rsid w:val="00475FD9"/>
    <w:rsid w:val="004773B0"/>
    <w:rsid w:val="00477869"/>
    <w:rsid w:val="00482144"/>
    <w:rsid w:val="0048233B"/>
    <w:rsid w:val="004841F7"/>
    <w:rsid w:val="004867E1"/>
    <w:rsid w:val="004A1A71"/>
    <w:rsid w:val="004B2409"/>
    <w:rsid w:val="004C23E7"/>
    <w:rsid w:val="004C595E"/>
    <w:rsid w:val="004D51D3"/>
    <w:rsid w:val="004D58B4"/>
    <w:rsid w:val="00500CD3"/>
    <w:rsid w:val="00504C07"/>
    <w:rsid w:val="005160DC"/>
    <w:rsid w:val="0052015B"/>
    <w:rsid w:val="005202D0"/>
    <w:rsid w:val="0052385F"/>
    <w:rsid w:val="00526CFD"/>
    <w:rsid w:val="0054373A"/>
    <w:rsid w:val="00543838"/>
    <w:rsid w:val="00547F32"/>
    <w:rsid w:val="00550935"/>
    <w:rsid w:val="00554076"/>
    <w:rsid w:val="0055472D"/>
    <w:rsid w:val="00565D6C"/>
    <w:rsid w:val="00574785"/>
    <w:rsid w:val="00575ECA"/>
    <w:rsid w:val="005862FD"/>
    <w:rsid w:val="00592F98"/>
    <w:rsid w:val="00594DA8"/>
    <w:rsid w:val="005A476E"/>
    <w:rsid w:val="005A6024"/>
    <w:rsid w:val="005B289C"/>
    <w:rsid w:val="005B307D"/>
    <w:rsid w:val="005C364C"/>
    <w:rsid w:val="005C7CA0"/>
    <w:rsid w:val="005D2D2E"/>
    <w:rsid w:val="005D4CFE"/>
    <w:rsid w:val="005D618C"/>
    <w:rsid w:val="005D7F25"/>
    <w:rsid w:val="005F491A"/>
    <w:rsid w:val="005F4E3C"/>
    <w:rsid w:val="005F7766"/>
    <w:rsid w:val="005F792A"/>
    <w:rsid w:val="0060314B"/>
    <w:rsid w:val="00603FCF"/>
    <w:rsid w:val="00604678"/>
    <w:rsid w:val="00604695"/>
    <w:rsid w:val="00605210"/>
    <w:rsid w:val="00611A59"/>
    <w:rsid w:val="006135A8"/>
    <w:rsid w:val="00613DB2"/>
    <w:rsid w:val="0062083A"/>
    <w:rsid w:val="00622668"/>
    <w:rsid w:val="006242D1"/>
    <w:rsid w:val="00625033"/>
    <w:rsid w:val="00626292"/>
    <w:rsid w:val="00634BC4"/>
    <w:rsid w:val="00650647"/>
    <w:rsid w:val="0065463F"/>
    <w:rsid w:val="00654ED6"/>
    <w:rsid w:val="006562CF"/>
    <w:rsid w:val="006617BF"/>
    <w:rsid w:val="00663D36"/>
    <w:rsid w:val="0066411E"/>
    <w:rsid w:val="00666D1A"/>
    <w:rsid w:val="006700C9"/>
    <w:rsid w:val="006720E8"/>
    <w:rsid w:val="00683D88"/>
    <w:rsid w:val="006856DC"/>
    <w:rsid w:val="00690365"/>
    <w:rsid w:val="006956A9"/>
    <w:rsid w:val="006E0C9B"/>
    <w:rsid w:val="006E5F9E"/>
    <w:rsid w:val="006E6301"/>
    <w:rsid w:val="006F2F67"/>
    <w:rsid w:val="006F4FF2"/>
    <w:rsid w:val="00700128"/>
    <w:rsid w:val="007033B4"/>
    <w:rsid w:val="007064B0"/>
    <w:rsid w:val="00710107"/>
    <w:rsid w:val="0072296A"/>
    <w:rsid w:val="0072321B"/>
    <w:rsid w:val="0072363B"/>
    <w:rsid w:val="00736B7C"/>
    <w:rsid w:val="007571B5"/>
    <w:rsid w:val="007577B1"/>
    <w:rsid w:val="00762F69"/>
    <w:rsid w:val="00763DA3"/>
    <w:rsid w:val="00763DDF"/>
    <w:rsid w:val="00763EAC"/>
    <w:rsid w:val="00764FE1"/>
    <w:rsid w:val="00777211"/>
    <w:rsid w:val="00782B8A"/>
    <w:rsid w:val="0078335A"/>
    <w:rsid w:val="00797895"/>
    <w:rsid w:val="007C10F4"/>
    <w:rsid w:val="007D1B06"/>
    <w:rsid w:val="007F3F7D"/>
    <w:rsid w:val="007F4BD5"/>
    <w:rsid w:val="008041CD"/>
    <w:rsid w:val="0080577C"/>
    <w:rsid w:val="0081026F"/>
    <w:rsid w:val="00815186"/>
    <w:rsid w:val="00822C6A"/>
    <w:rsid w:val="008308DC"/>
    <w:rsid w:val="008309A9"/>
    <w:rsid w:val="00831EAE"/>
    <w:rsid w:val="008321B3"/>
    <w:rsid w:val="00837BE8"/>
    <w:rsid w:val="00840F02"/>
    <w:rsid w:val="0086083D"/>
    <w:rsid w:val="00860EF8"/>
    <w:rsid w:val="00861424"/>
    <w:rsid w:val="00885B0D"/>
    <w:rsid w:val="00896AFA"/>
    <w:rsid w:val="00896C09"/>
    <w:rsid w:val="008A4F44"/>
    <w:rsid w:val="008B0405"/>
    <w:rsid w:val="008B6FA1"/>
    <w:rsid w:val="008C0B35"/>
    <w:rsid w:val="008C53B3"/>
    <w:rsid w:val="008C7A07"/>
    <w:rsid w:val="008D4CBB"/>
    <w:rsid w:val="008F2267"/>
    <w:rsid w:val="008F30FE"/>
    <w:rsid w:val="008F6174"/>
    <w:rsid w:val="00900779"/>
    <w:rsid w:val="00900A9E"/>
    <w:rsid w:val="00907C0B"/>
    <w:rsid w:val="00913684"/>
    <w:rsid w:val="00921E7F"/>
    <w:rsid w:val="00924185"/>
    <w:rsid w:val="00930140"/>
    <w:rsid w:val="0093168F"/>
    <w:rsid w:val="0093241A"/>
    <w:rsid w:val="00932F92"/>
    <w:rsid w:val="00933753"/>
    <w:rsid w:val="0093590A"/>
    <w:rsid w:val="00946503"/>
    <w:rsid w:val="009564B6"/>
    <w:rsid w:val="00957D82"/>
    <w:rsid w:val="00962008"/>
    <w:rsid w:val="00962649"/>
    <w:rsid w:val="00970390"/>
    <w:rsid w:val="009746AE"/>
    <w:rsid w:val="00974D90"/>
    <w:rsid w:val="00977208"/>
    <w:rsid w:val="009831FD"/>
    <w:rsid w:val="009879D1"/>
    <w:rsid w:val="00994FD1"/>
    <w:rsid w:val="00997249"/>
    <w:rsid w:val="009A6470"/>
    <w:rsid w:val="009B1A6A"/>
    <w:rsid w:val="009B56DA"/>
    <w:rsid w:val="009C5013"/>
    <w:rsid w:val="009D270F"/>
    <w:rsid w:val="009E0C12"/>
    <w:rsid w:val="009E1454"/>
    <w:rsid w:val="009E1A70"/>
    <w:rsid w:val="009E2200"/>
    <w:rsid w:val="009E49B9"/>
    <w:rsid w:val="009E6DAD"/>
    <w:rsid w:val="009F4FBA"/>
    <w:rsid w:val="009F63AD"/>
    <w:rsid w:val="00A061FA"/>
    <w:rsid w:val="00A17FF0"/>
    <w:rsid w:val="00A27873"/>
    <w:rsid w:val="00A32B16"/>
    <w:rsid w:val="00A32C93"/>
    <w:rsid w:val="00A35D23"/>
    <w:rsid w:val="00A40630"/>
    <w:rsid w:val="00A444C0"/>
    <w:rsid w:val="00A47CEB"/>
    <w:rsid w:val="00A50007"/>
    <w:rsid w:val="00A51C84"/>
    <w:rsid w:val="00A52EBF"/>
    <w:rsid w:val="00A55B14"/>
    <w:rsid w:val="00A57A59"/>
    <w:rsid w:val="00A60FF7"/>
    <w:rsid w:val="00A6522E"/>
    <w:rsid w:val="00A6601A"/>
    <w:rsid w:val="00A720A2"/>
    <w:rsid w:val="00A8073F"/>
    <w:rsid w:val="00A87333"/>
    <w:rsid w:val="00A87ADD"/>
    <w:rsid w:val="00A911D1"/>
    <w:rsid w:val="00A95199"/>
    <w:rsid w:val="00AB5AC5"/>
    <w:rsid w:val="00AC23EB"/>
    <w:rsid w:val="00AC2E66"/>
    <w:rsid w:val="00AD0C1C"/>
    <w:rsid w:val="00AD679E"/>
    <w:rsid w:val="00AD6814"/>
    <w:rsid w:val="00AD7351"/>
    <w:rsid w:val="00AE3E0E"/>
    <w:rsid w:val="00AF06D6"/>
    <w:rsid w:val="00AF2A34"/>
    <w:rsid w:val="00B02800"/>
    <w:rsid w:val="00B058BF"/>
    <w:rsid w:val="00B06614"/>
    <w:rsid w:val="00B136FC"/>
    <w:rsid w:val="00B1682A"/>
    <w:rsid w:val="00B35B4B"/>
    <w:rsid w:val="00B55A1E"/>
    <w:rsid w:val="00B67934"/>
    <w:rsid w:val="00B753A9"/>
    <w:rsid w:val="00B76DE8"/>
    <w:rsid w:val="00B80FCF"/>
    <w:rsid w:val="00B81F7D"/>
    <w:rsid w:val="00B82B17"/>
    <w:rsid w:val="00B82DCB"/>
    <w:rsid w:val="00B869CA"/>
    <w:rsid w:val="00B966F4"/>
    <w:rsid w:val="00BA05A5"/>
    <w:rsid w:val="00BA2060"/>
    <w:rsid w:val="00BB4612"/>
    <w:rsid w:val="00BC6511"/>
    <w:rsid w:val="00BD25BA"/>
    <w:rsid w:val="00BD4A52"/>
    <w:rsid w:val="00BE08B7"/>
    <w:rsid w:val="00BF3F12"/>
    <w:rsid w:val="00C00893"/>
    <w:rsid w:val="00C02A1A"/>
    <w:rsid w:val="00C10108"/>
    <w:rsid w:val="00C254F9"/>
    <w:rsid w:val="00C25FD8"/>
    <w:rsid w:val="00C27028"/>
    <w:rsid w:val="00C31DA8"/>
    <w:rsid w:val="00C345EE"/>
    <w:rsid w:val="00C368B5"/>
    <w:rsid w:val="00C4729F"/>
    <w:rsid w:val="00C51425"/>
    <w:rsid w:val="00C65DF3"/>
    <w:rsid w:val="00C807A4"/>
    <w:rsid w:val="00C86B76"/>
    <w:rsid w:val="00C87EB5"/>
    <w:rsid w:val="00C92450"/>
    <w:rsid w:val="00CA440F"/>
    <w:rsid w:val="00CB7512"/>
    <w:rsid w:val="00CD16C9"/>
    <w:rsid w:val="00CD204A"/>
    <w:rsid w:val="00CE185D"/>
    <w:rsid w:val="00CE483E"/>
    <w:rsid w:val="00CE4C98"/>
    <w:rsid w:val="00CE5EA5"/>
    <w:rsid w:val="00CF19AE"/>
    <w:rsid w:val="00D045F1"/>
    <w:rsid w:val="00D14786"/>
    <w:rsid w:val="00D167C6"/>
    <w:rsid w:val="00D312D3"/>
    <w:rsid w:val="00D36D9D"/>
    <w:rsid w:val="00D4004E"/>
    <w:rsid w:val="00D5218C"/>
    <w:rsid w:val="00D526B3"/>
    <w:rsid w:val="00D528B6"/>
    <w:rsid w:val="00D542DE"/>
    <w:rsid w:val="00D63988"/>
    <w:rsid w:val="00D81340"/>
    <w:rsid w:val="00D874D2"/>
    <w:rsid w:val="00D96D86"/>
    <w:rsid w:val="00DB2D39"/>
    <w:rsid w:val="00DC274B"/>
    <w:rsid w:val="00DD301D"/>
    <w:rsid w:val="00DF5380"/>
    <w:rsid w:val="00DF5BB2"/>
    <w:rsid w:val="00E0001F"/>
    <w:rsid w:val="00E00F3E"/>
    <w:rsid w:val="00E046BB"/>
    <w:rsid w:val="00E07AED"/>
    <w:rsid w:val="00E15AD0"/>
    <w:rsid w:val="00E22D31"/>
    <w:rsid w:val="00E34810"/>
    <w:rsid w:val="00E378EC"/>
    <w:rsid w:val="00E44309"/>
    <w:rsid w:val="00E46735"/>
    <w:rsid w:val="00E672B3"/>
    <w:rsid w:val="00E73960"/>
    <w:rsid w:val="00E77844"/>
    <w:rsid w:val="00E804DD"/>
    <w:rsid w:val="00E808E3"/>
    <w:rsid w:val="00E82458"/>
    <w:rsid w:val="00E91AB6"/>
    <w:rsid w:val="00E95EF8"/>
    <w:rsid w:val="00EA4B3B"/>
    <w:rsid w:val="00EB4491"/>
    <w:rsid w:val="00ED2371"/>
    <w:rsid w:val="00ED2E80"/>
    <w:rsid w:val="00ED7A42"/>
    <w:rsid w:val="00EE0F76"/>
    <w:rsid w:val="00EE351A"/>
    <w:rsid w:val="00EE5CDC"/>
    <w:rsid w:val="00EF067B"/>
    <w:rsid w:val="00EF36D8"/>
    <w:rsid w:val="00EF5D59"/>
    <w:rsid w:val="00F159DD"/>
    <w:rsid w:val="00F2254B"/>
    <w:rsid w:val="00F23473"/>
    <w:rsid w:val="00F3052F"/>
    <w:rsid w:val="00F3725E"/>
    <w:rsid w:val="00F43F2E"/>
    <w:rsid w:val="00F45BAD"/>
    <w:rsid w:val="00F462AB"/>
    <w:rsid w:val="00F613A0"/>
    <w:rsid w:val="00F620E3"/>
    <w:rsid w:val="00F63177"/>
    <w:rsid w:val="00F70152"/>
    <w:rsid w:val="00F70310"/>
    <w:rsid w:val="00F73254"/>
    <w:rsid w:val="00F739C1"/>
    <w:rsid w:val="00F8224A"/>
    <w:rsid w:val="00FA02C8"/>
    <w:rsid w:val="00FB0A2A"/>
    <w:rsid w:val="00FB2BA7"/>
    <w:rsid w:val="00FB3306"/>
    <w:rsid w:val="00FB474F"/>
    <w:rsid w:val="00FC176D"/>
    <w:rsid w:val="00FC42AB"/>
    <w:rsid w:val="00FD20F6"/>
    <w:rsid w:val="00FD3303"/>
    <w:rsid w:val="00FD3FD9"/>
    <w:rsid w:val="00FE38E8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6911"/>
  <w15:chartTrackingRefBased/>
  <w15:docId w15:val="{72CE6069-7530-4EF4-98B0-15B1A2C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95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2433F8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433F8"/>
    <w:rPr>
      <w:color w:val="0563C1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0F2302"/>
    <w:pPr>
      <w:spacing w:after="100"/>
      <w:ind w:left="220"/>
    </w:pPr>
  </w:style>
  <w:style w:type="paragraph" w:styleId="Opisslike">
    <w:name w:val="caption"/>
    <w:aliases w:val="Opis tablice"/>
    <w:basedOn w:val="Normal"/>
    <w:next w:val="Normal"/>
    <w:link w:val="OpisslikeChar"/>
    <w:uiPriority w:val="35"/>
    <w:unhideWhenUsed/>
    <w:qFormat/>
    <w:rsid w:val="000F2302"/>
    <w:pPr>
      <w:spacing w:after="200" w:line="240" w:lineRule="auto"/>
      <w:jc w:val="center"/>
    </w:pPr>
    <w:rPr>
      <w:rFonts w:asciiTheme="majorHAnsi" w:eastAsiaTheme="minorEastAsia" w:hAnsiTheme="majorHAnsi"/>
      <w:b/>
      <w:bCs/>
      <w:szCs w:val="18"/>
      <w:lang w:eastAsia="hr-HR"/>
    </w:rPr>
  </w:style>
  <w:style w:type="character" w:customStyle="1" w:styleId="OpisslikeChar">
    <w:name w:val="Opis slike Char"/>
    <w:aliases w:val="Opis tablice Char"/>
    <w:basedOn w:val="Zadanifontodlomka"/>
    <w:link w:val="Opisslike"/>
    <w:uiPriority w:val="35"/>
    <w:rsid w:val="000F2302"/>
    <w:rPr>
      <w:rFonts w:asciiTheme="majorHAnsi" w:eastAsiaTheme="minorEastAsia" w:hAnsiTheme="majorHAnsi"/>
      <w:b/>
      <w:bCs/>
      <w:szCs w:val="1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F230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hr-HR" w:bidi="hr-HR"/>
    </w:rPr>
  </w:style>
  <w:style w:type="paragraph" w:styleId="Tablicaslika">
    <w:name w:val="table of figures"/>
    <w:aliases w:val="Tablica"/>
    <w:basedOn w:val="Normal"/>
    <w:next w:val="Normal"/>
    <w:uiPriority w:val="99"/>
    <w:unhideWhenUsed/>
    <w:rsid w:val="000F2302"/>
    <w:pPr>
      <w:spacing w:after="0"/>
    </w:pPr>
  </w:style>
  <w:style w:type="paragraph" w:styleId="Odlomakpopisa">
    <w:name w:val="List Paragraph"/>
    <w:basedOn w:val="Normal"/>
    <w:link w:val="OdlomakpopisaChar"/>
    <w:uiPriority w:val="34"/>
    <w:qFormat/>
    <w:rsid w:val="00603FC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A602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2663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63E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63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63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63E2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C1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C10108"/>
  </w:style>
  <w:style w:type="paragraph" w:customStyle="1" w:styleId="Default">
    <w:name w:val="Default"/>
    <w:rsid w:val="001A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1A5"/>
  </w:style>
  <w:style w:type="paragraph" w:styleId="Podnoje">
    <w:name w:val="footer"/>
    <w:basedOn w:val="Normal"/>
    <w:link w:val="PodnojeChar"/>
    <w:uiPriority w:val="99"/>
    <w:unhideWhenUsed/>
    <w:rsid w:val="004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1A5"/>
  </w:style>
  <w:style w:type="paragraph" w:styleId="Tijeloteksta">
    <w:name w:val="Body Text"/>
    <w:basedOn w:val="Normal"/>
    <w:link w:val="TijelotekstaChar"/>
    <w:uiPriority w:val="99"/>
    <w:semiHidden/>
    <w:unhideWhenUsed/>
    <w:rsid w:val="009879D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879D1"/>
  </w:style>
  <w:style w:type="character" w:customStyle="1" w:styleId="Naslov1Char">
    <w:name w:val="Naslov 1 Char"/>
    <w:basedOn w:val="Zadanifontodlomka"/>
    <w:link w:val="Naslov1"/>
    <w:uiPriority w:val="9"/>
    <w:rsid w:val="00A95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rezerviranogmjesta">
    <w:name w:val="Placeholder Text"/>
    <w:basedOn w:val="Zadanifontodlomka"/>
    <w:uiPriority w:val="99"/>
    <w:semiHidden/>
    <w:rsid w:val="00CA440F"/>
    <w:rPr>
      <w:color w:val="808080"/>
    </w:rPr>
  </w:style>
  <w:style w:type="paragraph" w:customStyle="1" w:styleId="t-9-8-bez-uvl">
    <w:name w:val="t-9-8-bez-uvl"/>
    <w:basedOn w:val="Normal"/>
    <w:uiPriority w:val="99"/>
    <w:rsid w:val="009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rodne-novine.nn.hr/clanci/sluzbeni/2023_03_37_62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22_12_151_234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7_12_123_2798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 provedbe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D9A-4F2D-958F-0D3B97403BA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D9A-4F2D-958F-0D3B97403BA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D9A-4F2D-958F-0D3B97403BA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F07-4417-BD55-03AAC722A55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F07-4417-BD55-03AAC722A559}"/>
              </c:ext>
            </c:extLst>
          </c:dPt>
          <c:cat>
            <c:strRef>
              <c:f>Sheet1!$A$2:$A$6</c:f>
              <c:strCache>
                <c:ptCount val="5"/>
                <c:pt idx="0">
                  <c:v>Provedeno</c:v>
                </c:pt>
                <c:pt idx="1">
                  <c:v>U tijeku</c:v>
                </c:pt>
                <c:pt idx="2">
                  <c:v>Kašnjenje</c:v>
                </c:pt>
                <c:pt idx="3">
                  <c:v>Nije pokrenuto</c:v>
                </c:pt>
                <c:pt idx="4">
                  <c:v>Odustaje 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B-4E88-99E7-6A7132478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600" b="1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Proračunska sredstva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1EE-40E0-9280-0E5A2F7DD7B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1EE-40E0-9280-0E5A2F7DD7BE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52E-4F2D-A1F9-527752475CFF}"/>
              </c:ext>
            </c:extLst>
          </c:dPt>
          <c:cat>
            <c:strRef>
              <c:f>Sheet1!$A$2:$A$4</c:f>
              <c:strCache>
                <c:ptCount val="2"/>
                <c:pt idx="0">
                  <c:v>Planirana sredstva</c:v>
                </c:pt>
                <c:pt idx="1">
                  <c:v>Iskorištena sredstva</c:v>
                </c:pt>
              </c:strCache>
            </c:strRef>
          </c:cat>
          <c:val>
            <c:numRef>
              <c:f>Sheet1!$B$2:$B$4</c:f>
              <c:numCache>
                <c:formatCode>#,##0.00</c:formatCode>
                <c:ptCount val="3"/>
                <c:pt idx="0">
                  <c:v>5324659.12</c:v>
                </c:pt>
                <c:pt idx="1">
                  <c:v>2406260.83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EE-40E0-9280-0E5A2F7DD7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05877855"/>
        <c:axId val="1941530319"/>
      </c:barChart>
      <c:catAx>
        <c:axId val="190587785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41530319"/>
        <c:crosses val="autoZero"/>
        <c:auto val="1"/>
        <c:lblAlgn val="ctr"/>
        <c:lblOffset val="100"/>
        <c:noMultiLvlLbl val="0"/>
      </c:catAx>
      <c:valAx>
        <c:axId val="19415303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05877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99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2"/>
    </cs:fontRef>
    <cs:defRPr sz="9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2"/>
    </cs:fontRef>
    <cs:defRPr sz="9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99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2"/>
    </cs:fontRef>
    <cs:defRPr sz="9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2"/>
    </cs:fontRef>
    <cs:defRPr sz="9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6E4D-3DA2-474F-A5D5-6CD9E39D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Polugodišnje izvješće o provedbi provedbenog programa</vt:lpstr>
    </vt:vector>
  </TitlesOfParts>
  <Company/>
  <LinksUpToDate>false</LinksUpToDate>
  <CharactersWithSpaces>36879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Polugodišnje izvješće o provedbi provedbenog programa</dc:title>
  <dc:subject/>
  <dc:creator>MOBES KVALITETA</dc:creator>
  <cp:keywords/>
  <dc:description/>
  <cp:lastModifiedBy>Opcina Klostar Podravski</cp:lastModifiedBy>
  <cp:revision>2</cp:revision>
  <cp:lastPrinted>2024-02-09T09:40:00Z</cp:lastPrinted>
  <dcterms:created xsi:type="dcterms:W3CDTF">2024-02-09T09:40:00Z</dcterms:created>
  <dcterms:modified xsi:type="dcterms:W3CDTF">2024-02-09T09:40:00Z</dcterms:modified>
</cp:coreProperties>
</file>